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58240"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0" behindDoc="false" locked="false" layoutInCell="true" allowOverlap="true">
                <wp:simplePos x="0" y="0"/>
                <wp:positionH relativeFrom="column">
                  <wp:posOffset>-561975</wp:posOffset>
                </wp:positionH>
                <wp:positionV relativeFrom="page">
                  <wp:posOffset>1847850</wp:posOffset>
                </wp:positionV>
                <wp:extent cx="2190750" cy="6019800"/>
                <wp:effectExtent l="0" t="0" r="0" b="0"/>
                <wp:wrapNone/>
                <wp:docPr id="4" name="Text Box 581418439"/>
                <a:graphic xmlns:a="http://schemas.openxmlformats.org/drawingml/2006/main">
                  <a:graphicData uri="http://schemas.microsoft.com/office/word/2010/wordprocessingShape">
                    <wps:wsp>
                      <wps:cNvSpPr txBox="true"/>
                      <wps:spPr>
                        <a:xfrm>
                          <a:off x="0" y="0"/>
                          <a:ext cx="2190750" cy="60198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pPr>
                              <w:rPr>
                                <w:rFonts w:ascii="Calibri" w:hAnsi="Calibri" w:cs="Calibri"/>
                                <w:color w:val="FFFFFF"/>
                                <w:sz w:val="22"/>
                                <w:szCs w:val="22"/>
                                <w:lang w:val="en-GB"/>
                              </w:rPr>
                            </w:pPr>
                            <w:hyperlink r:id="gemHypRid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74pt;position:absolute;mso-position-horizontal-relative:text;margin-left:-44.25pt;mso-position-vertical-relative:page;margin-top:145.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pPr>
                        <w:rPr>
                          <w:rFonts w:ascii="Calibri" w:hAnsi="Calibri" w:cs="Calibri"/>
                          <w:color w:val="FFFFFF"/>
                          <w:sz w:val="22"/>
                          <w:szCs w:val="22"/>
                          <w:lang w:val="en-GB"/>
                        </w:rPr>
                      </w:pPr>
                      <w:hyperlink r:id="gemHypRid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noProof/>
        </w:rPr>
        <w:drawing>
          <wp:anchor distT="0" distB="0" distL="114300" distR="114300" simplePos="false" relativeHeight="251658253" behindDoc="false" locked="false" layoutInCell="true" allowOverlap="true">
            <wp:simplePos x="0" y="0"/>
            <wp:positionH relativeFrom="column">
              <wp:posOffset>4552950</wp:posOffset>
            </wp:positionH>
            <wp:positionV relativeFrom="paragraph">
              <wp:posOffset>161290</wp:posOffset>
            </wp:positionV>
            <wp:extent cx="2019300" cy="1704975"/>
            <wp:effectExtent l="0" t="0" r="0" b="9525"/>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3">
                      <a:extLst>
                        <a:ext xmlns:a="http://schemas.openxmlformats.org/drawingml/2006/main" uri="{28A0092B-C50C-407E-A947-70E740481C1C}">
                          <a14:useLocalDpi xmlns:a14="http://schemas.microsoft.com/office/drawing/2010/main"/>
                        </a:ext>
                      </a:extLst>
                    </a:blip>
                    <a:stretch xmlns:a="http://schemas.openxmlformats.org/drawingml/2006/main">
                      <a:fillRect/>
                    </a:stretch>
                  </pic:blipFill>
                  <pic:spPr>
                    <a:xfrm>
                      <a:off x="0" y="0"/>
                      <a:ext cx="2019300" cy="17049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Scams</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It is important to be aware that scammers can target your child whilst online through social media, messaging apps and games. These scams often look genuine, and children may not have the digital literacy skills to question their authenticity. This can happen across lots of platforms that your child is accessing, for example Roblox or TikTok. Scams can include:</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Offering in game currency.</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Befriending your child, which can then lead to requests for money or account details/personal information.</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Phishing links, with the intention of sharing malware or requesting account details/personal information.</w:t>
      </w:r>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What can I do?</w:t>
      </w:r>
    </w:p>
    <w:p>
      <w:pPr>
        <w:rPr>
          <w:rFonts w:ascii="Calibri" w:hAnsi="Calibri" w:cs="Calibri"/>
          <w:color w:val="000000"/>
          <w:sz w:val="22"/>
          <w:szCs w:val="22"/>
        </w:rPr>
      </w:pPr>
      <w:r>
        <w:rPr>
          <w:rFonts w:ascii="Calibri" w:hAnsi="Calibri" w:cs="Calibri"/>
          <w:color w:val="000000"/>
          <w:sz w:val="22"/>
          <w:szCs w:val="22"/>
        </w:rPr>
        <w:t>It is important to have regular conversations with your child about what they are doing online and remind them to:</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Never share passwords or verification codes.</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Speak to you or another trusted adult if they are unsure about anything.</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 xml:space="preserve">Ensure appropriate parental controls and privacy settings are in place. </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Talk to your child about the different scams that can appear online and remind your child to check links before clicking on them.</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 xml:space="preserve">Remind your child that if they do think that they have been scammed, then to tell you straightaway. </w:t>
      </w:r>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rPr>
      </w:pPr>
      <w:hyperlink r:id="gemHypRid4">
        <w:r>
          <w:rPr>
            <w:rStyle w:val="Hyperlink"/>
            <w:rFonts w:ascii="Calibri" w:hAnsi="Calibri" w:cs="Calibri"/>
            <w:color w:val="000000"/>
            <w:sz w:val="22"/>
            <w:szCs w:val="22"/>
          </w:rPr>
          <w:t>https://parentzone.org.uk/article/how-deal-online-scams-parent-guide</w:t>
        </w:r>
      </w:hyperlink>
      <w:r>
        <w:rPr>
          <w:rFonts w:ascii="Calibri" w:hAnsi="Calibri" w:cs="Calibri"/>
          <w:color w:val="000000"/>
          <w:sz w:val="22"/>
          <w:szCs w:val="22"/>
        </w:rPr>
        <w:t xml:space="preserve"> </w:t>
      </w:r>
    </w:p>
    <w:p>
      <w:pPr>
        <w:rPr>
          <w:rFonts w:ascii="Calibri" w:hAnsi="Calibri" w:cs="Calibri"/>
          <w:color w:val="000000"/>
          <w:sz w:val="22"/>
          <w:szCs w:val="22"/>
        </w:rPr>
      </w:pPr>
      <w:r>
        <w:rPr>
          <w:noProof/>
        </w:rPr>
        <mc:AlternateContent>
          <mc:Choice Requires="wps">
            <w:drawing>
              <wp:anchor distT="0" distB="0" distL="114300" distR="114300" simplePos="false" relativeHeight="251658252" behindDoc="false" locked="false" layoutInCell="true" allowOverlap="true">
                <wp:simplePos x="0" y="0"/>
                <wp:positionH relativeFrom="margin">
                  <wp:posOffset>1847850</wp:posOffset>
                </wp:positionH>
                <wp:positionV relativeFrom="paragraph">
                  <wp:posOffset>161926</wp:posOffset>
                </wp:positionV>
                <wp:extent cx="4248785" cy="2209800"/>
                <wp:effectExtent l="0" t="0" r="0" b="0"/>
                <wp:wrapNone/>
                <wp:docPr id="7" name="Rectangle 1403738298"/>
                <a:graphic xmlns:a="http://schemas.openxmlformats.org/drawingml/2006/main">
                  <a:graphicData uri="http://schemas.microsoft.com/office/word/2010/wordprocessingShape">
                    <wps:wsp>
                      <wps:cNvSpPr txBox="true"/>
                      <wps:spPr>
                        <a:xfrm>
                          <a:off x="0" y="0"/>
                          <a:ext cx="4248785" cy="220980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Digital Footprints</w:t>
                            </w:r>
                          </w:p>
                          <w:p>
                            <w:pPr>
                              <w:rPr>
                                <w:rFonts w:ascii="Calibri" w:hAnsi="Calibri" w:cs="Calibri"/>
                                <w:sz w:val="18"/>
                                <w:szCs w:val="18"/>
                              </w:rPr>
                            </w:pPr>
                          </w:p>
                          <w:p>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pPr>
                              <w:rPr>
                                <w:rFonts w:ascii="Calibri" w:hAnsi="Calibri" w:cs="Calibri"/>
                                <w:color w:val="000000"/>
                                <w:sz w:val="18"/>
                                <w:szCs w:val="18"/>
                              </w:rPr>
                            </w:pPr>
                          </w:p>
                          <w:p>
                            <w:pPr>
                              <w:rPr>
                                <w:rFonts w:ascii="Calibri" w:hAnsi="Calibri" w:cs="Calibri"/>
                                <w:sz w:val="22"/>
                                <w:szCs w:val="22"/>
                              </w:rPr>
                            </w:pPr>
                            <w:hyperlink r:id="gemHypRid5">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334.55pt;height:174pt;position:absolute;mso-position-horizontal-relative:margin;margin-left:145.5pt;mso-position-vertical-relative:text;margin-top:12.75pt;mso-wrap-style:square;mso-wrap-distance-left:9pt;mso-wrap-distance-top:0pt;mso-wrap-distance-right:9pt;mso-wrap-distance-bottom:0pt;z-index:251658252;mso-wrap-style:square;v-text-anchor:top;visibility:visible" fillcolor="#FAC090" stroked="false" strokeweight="2pt">
                <v:textbox inset="2.83pt,2.83pt,2.83pt,2.83pt">
                  <w:txbxContent>
                    <w:p>
                      <w:pPr>
                        <w:rPr>
                          <w:rFonts w:ascii="Calibri" w:hAnsi="Calibri" w:cs="Calibri"/>
                          <w:b/>
                          <w:bCs/>
                          <w:sz w:val="36"/>
                          <w:szCs w:val="36"/>
                          <w:lang w:val="en-GB"/>
                        </w:rPr>
                      </w:pPr>
                      <w:r>
                        <w:rPr>
                          <w:rFonts w:ascii="Calibri" w:hAnsi="Calibri" w:cs="Calibri"/>
                          <w:b/>
                          <w:bCs/>
                          <w:sz w:val="36"/>
                          <w:szCs w:val="36"/>
                          <w:lang w:val="en-GB"/>
                        </w:rPr>
                        <w:t>Digital Footprints</w:t>
                      </w:r>
                    </w:p>
                    <w:p>
                      <w:pPr>
                        <w:rPr>
                          <w:rFonts w:ascii="Calibri" w:hAnsi="Calibri" w:cs="Calibri"/>
                          <w:sz w:val="18"/>
                          <w:szCs w:val="18"/>
                        </w:rPr>
                      </w:pPr>
                    </w:p>
                    <w:p>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pPr>
                        <w:rPr>
                          <w:rFonts w:ascii="Calibri" w:hAnsi="Calibri" w:cs="Calibri"/>
                          <w:color w:val="000000"/>
                          <w:sz w:val="18"/>
                          <w:szCs w:val="18"/>
                        </w:rPr>
                      </w:pPr>
                    </w:p>
                    <w:p>
                      <w:pPr>
                        <w:rPr>
                          <w:rFonts w:ascii="Calibri" w:hAnsi="Calibri" w:cs="Calibri"/>
                          <w:sz w:val="22"/>
                          <w:szCs w:val="22"/>
                        </w:rPr>
                      </w:pPr>
                      <w:hyperlink r:id="gemHypRid5">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v:textbox>
                <w10:wrap type="none" side="both"/>
              </v:rect>
            </w:pict>
          </mc:Fallback>
        </mc:AlternateContent>
      </w:r>
    </w:p>
    <w:p>
      <w:pPr/>
      <w:r>
        <w:rPr>
          <w:rFonts w:ascii="Arial" w:eastAsia="Times New Roman" w:hAnsi="Arial" w:cs="Arial"/>
          <w:lang w:eastAsia="en-GB"/>
          <w:noProof/>
        </w:rPr>
        <mc:AlternateContent>
          <mc:Choice Requires="wps">
            <w:drawing>
              <wp:anchor distT="0" distB="0" distL="36195" distR="36195" simplePos="false" relativeHeight="251658247" behindDoc="false" locked="false" layoutInCell="true" allowOverlap="true">
                <wp:simplePos x="0" y="0"/>
                <wp:positionH relativeFrom="column">
                  <wp:posOffset>-466725</wp:posOffset>
                </wp:positionH>
                <wp:positionV relativeFrom="paragraph">
                  <wp:posOffset>130810</wp:posOffset>
                </wp:positionV>
                <wp:extent cx="2004695" cy="1947545"/>
                <wp:effectExtent l="0" t="0" r="14605" b="14605"/>
                <wp:wrapNone/>
                <wp:docPr id="8"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6.75pt;mso-position-vertical-relative:text;margin-top:10.3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v:textbox>
                <w10:wrap type="none" side="both"/>
              </v:oval>
            </w:pict>
          </mc:Fallback>
        </mc:AlternateContent>
      </w: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eastAsia="Times New Roman" w:hAnsi="Calibri" w:cs="Calibri"/>
          <w:color w:val="000000"/>
        </w:rPr>
      </w:pPr>
    </w:p>
    <w:p>
      <w:pPr>
        <w:rPr>
          <w:rFonts w:ascii="Calibri" w:hAnsi="Calibri" w:cs="Calibri"/>
          <w:color w:val="FF0066"/>
          <w:sz w:val="22"/>
          <w:szCs w:val="22"/>
        </w:rPr>
      </w:pP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955675</wp:posOffset>
                </wp:positionH>
                <wp:positionV relativeFrom="paragraph">
                  <wp:posOffset>-395605</wp:posOffset>
                </wp:positionV>
                <wp:extent cx="3457575" cy="628650"/>
                <wp:effectExtent l="0" t="0" r="9525" b="0"/>
                <wp:wrapNone/>
                <wp:docPr id="9"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4410075</wp:posOffset>
                </wp:positionH>
                <wp:positionV relativeFrom="margin">
                  <wp:posOffset>-904875</wp:posOffset>
                </wp:positionV>
                <wp:extent cx="2466975" cy="3254400"/>
                <wp:effectExtent l="0" t="0" r="9525" b="3175"/>
                <wp:wrapSquare wrapText="bothSides"/>
                <wp:docPr id="10" name="Text Box 10"/>
                <a:graphic xmlns:a="http://schemas.openxmlformats.org/drawingml/2006/main">
                  <a:graphicData uri="http://schemas.microsoft.com/office/word/2010/wordprocessingShape">
                    <wps:wsp>
                      <wps:cNvSpPr txBox="true"/>
                      <wps:spPr>
                        <a:xfrm>
                          <a:off x="0" y="0"/>
                          <a:ext cx="2466975" cy="32544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56.25pt;position:absolute;mso-position-horizontal-relative:margin;margin-left:347.25pt;mso-position-vertical-relative:margin;margin-top:-71.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-523875</wp:posOffset>
                </wp:positionV>
                <wp:extent cx="2296795" cy="2819400"/>
                <wp:effectExtent l="0" t="0" r="8255" b="0"/>
                <wp:wrapNone/>
                <wp:docPr id="11" name="Text Box 11"/>
                <a:graphic xmlns:a="http://schemas.openxmlformats.org/drawingml/2006/main">
                  <a:graphicData uri="http://schemas.microsoft.com/office/word/2010/wordprocessingShape">
                    <wps:wsp>
                      <wps:cNvSpPr txBox="true"/>
                      <wps:spPr>
                        <a:xfrm>
                          <a:off x="0" y="0"/>
                          <a:ext cx="2296795" cy="2819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pPr>
                              <w:rPr>
                                <w:rFonts w:ascii="Calibri" w:hAnsi="Calibri" w:cs="Calibri"/>
                                <w:color w:val="FFFFFF"/>
                                <w:sz w:val="16"/>
                                <w:szCs w:val="16"/>
                                <w:lang w:val="en-GB" w:eastAsia="en-GB"/>
                              </w:rPr>
                            </w:pPr>
                          </w:p>
                          <w:p>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rPr>
                                <w:t>https://www.booktrust.org.uk/how-we-help/have-fun-at-home/storybooks-and-games/</w:t>
                              </w:r>
                            </w:hyperlink>
                            <w:r>
                              <w:t xml:space="preserve"> </w:t>
                            </w: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22pt;position:absolute;mso-position-horizontal-relative:text;margin-left:353.25pt;mso-position-vertical-relative:text;margin-top:-41.2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pPr>
                        <w:rPr>
                          <w:rFonts w:ascii="Calibri" w:hAnsi="Calibri" w:cs="Calibri"/>
                          <w:color w:val="FFFFFF"/>
                          <w:sz w:val="16"/>
                          <w:szCs w:val="16"/>
                          <w:lang w:val="en-GB" w:eastAsia="en-GB"/>
                        </w:rPr>
                      </w:pPr>
                    </w:p>
                    <w:p>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rPr>
                          <w:t>https://www.booktrust.org.uk/how-we-help/have-fun-at-home/storybooks-and-games/</w:t>
                        </w:r>
                      </w:hyperlink>
                      <w:r>
                        <w:t xml:space="preserve"> </w:t>
                      </w: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2"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Risks of Auto saving</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Risks of Auto saving</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2"/>
          <w:szCs w:val="12"/>
        </w:rPr>
      </w:pPr>
    </w:p>
    <w:p>
      <w:pPr>
        <w:rPr>
          <w:rFonts w:ascii="Calibri" w:hAnsi="Calibri" w:cs="Calibri"/>
          <w:sz w:val="12"/>
          <w:szCs w:val="12"/>
        </w:rPr>
      </w:pPr>
      <w:r>
        <w:rPr>
          <w:rFonts w:ascii="Calibri" w:hAnsi="Calibri" w:cs="Calibri"/>
          <w:sz w:val="22"/>
          <w:szCs w:val="22"/>
          <w:noProof/>
        </w:rPr>
        <w:drawing>
          <wp:anchor distT="0" distB="0" distL="114300" distR="114300" simplePos="false" relativeHeight="251658256" behindDoc="false" locked="false" layoutInCell="true" allowOverlap="true">
            <wp:simplePos x="0" y="0"/>
            <wp:positionH relativeFrom="column">
              <wp:posOffset>2251075</wp:posOffset>
            </wp:positionH>
            <wp:positionV relativeFrom="paragraph">
              <wp:posOffset>33655</wp:posOffset>
            </wp:positionV>
            <wp:extent cx="1958975" cy="1958975"/>
            <wp:effectExtent l="0" t="0" r="3175" b="3175"/>
            <wp:wrapSquare wrapText="bothSides"/>
            <wp:docPr id="13"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cstate="print"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58975" cy="1958975"/>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Calibri" w:hAnsi="Calibri" w:cs="Calibri"/>
          <w:sz w:val="22"/>
          <w:szCs w:val="22"/>
        </w:rPr>
      </w:pPr>
      <w:r>
        <w:rPr>
          <w:rFonts w:ascii="Calibri" w:hAnsi="Calibri" w:cs="Calibri"/>
          <w:sz w:val="22"/>
          <w:szCs w:val="22"/>
        </w:rPr>
        <w:t xml:space="preserve">Does your child use the likes of WhatsApp, which may automatically download any image/video that is sent to them to their phone’s own camera roll? We would advise switching this feature off. </w:t>
      </w:r>
    </w:p>
    <w:p>
      <w:pPr>
        <w:rPr>
          <w:rFonts w:ascii="Calibri" w:hAnsi="Calibri" w:cs="Calibri"/>
          <w:sz w:val="22"/>
          <w:szCs w:val="22"/>
        </w:rPr>
      </w:pPr>
    </w:p>
    <w:p>
      <w:pPr>
        <w:rPr>
          <w:rFonts w:ascii="Calibri" w:hAnsi="Calibri" w:cs="Calibri"/>
          <w:sz w:val="22"/>
          <w:szCs w:val="22"/>
        </w:rPr>
      </w:pPr>
      <w:r>
        <w:rPr>
          <w:sz w:val="22"/>
          <w:szCs w:val="22"/>
          <w:noProof/>
        </w:rPr>
        <mc:AlternateContent>
          <mc:Choice Requires="wps">
            <w:drawing>
              <wp:anchor distT="0" distB="0" distL="114300" distR="114300" simplePos="false" relativeHeight="251658251" behindDoc="false" locked="false" layoutInCell="true" allowOverlap="true">
                <wp:simplePos x="0" y="0"/>
                <wp:positionH relativeFrom="page">
                  <wp:posOffset>5172075</wp:posOffset>
                </wp:positionH>
                <wp:positionV relativeFrom="paragraph">
                  <wp:posOffset>814070</wp:posOffset>
                </wp:positionV>
                <wp:extent cx="2295525" cy="2695575"/>
                <wp:effectExtent l="0" t="0" r="9525" b="9525"/>
                <wp:wrapNone/>
                <wp:docPr id="15" name="Text Box 3890559"/>
                <a:graphic xmlns:a="http://schemas.openxmlformats.org/drawingml/2006/main">
                  <a:graphicData uri="http://schemas.microsoft.com/office/word/2010/wordprocessingShape">
                    <wps:wsp>
                      <wps:cNvSpPr txBox="true"/>
                      <wps:spPr>
                        <a:xfrm>
                          <a:off x="0" y="0"/>
                          <a:ext cx="2295525" cy="26955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pPr>
                              <w:rPr>
                                <w:rFonts w:ascii="Calibri" w:hAnsi="Calibri" w:cs="Calibri"/>
                                <w:color w:val="000000"/>
                                <w:sz w:val="22"/>
                                <w:szCs w:val="22"/>
                                <w:lang w:val="en-GB"/>
                              </w:rPr>
                            </w:pPr>
                          </w:p>
                          <w:p>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gemHypRid9">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pPr>
                              <w:rPr>
                                <w:rFonts w:ascii="Calibri" w:hAnsi="Calibri" w:cs="Calibri"/>
                                <w:color w:val="000000"/>
                                <w:sz w:val="22"/>
                                <w:szCs w:val="22"/>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36"/>
                                <w:szCs w:val="36"/>
                              </w:rPr>
                            </w:pPr>
                            <w:r>
                              <w:rPr>
                                <w:color w:val="000000"/>
                              </w:rPr>
                              <w:t xml:space="preserve"> </w:t>
                            </w:r>
                          </w:p>
                          <w:p>
                            <w:pPr>
                              <w:rPr>
                                <w:color w:val="000000"/>
                              </w:rPr>
                            </w:pPr>
                          </w:p>
                          <w:p>
                            <w:pPr>
                              <w:rPr>
                                <w:rFonts w:ascii="Calibri" w:hAnsi="Calibri" w:cs="Calibri"/>
                                <w:color w:val="000000"/>
                                <w:sz w:val="22"/>
                                <w:szCs w:val="22"/>
                              </w:rPr>
                            </w:pPr>
                          </w:p>
                          <w:p>
                            <w:pPr>
                              <w:rPr>
                                <w:rFonts w:ascii="Calibri" w:hAnsi="Calibri" w:cs="Calibri"/>
                                <w:color w:val="000000"/>
                                <w:sz w:val="22"/>
                                <w:szCs w:val="22"/>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212.25pt;position:absolute;mso-position-horizontal-relative:page;margin-left:407.25pt;mso-position-vertical-relative:text;margin-top:64.1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pPr>
                        <w:rPr>
                          <w:rFonts w:ascii="Calibri" w:hAnsi="Calibri" w:cs="Calibri"/>
                          <w:color w:val="000000"/>
                          <w:sz w:val="22"/>
                          <w:szCs w:val="22"/>
                          <w:lang w:val="en-GB"/>
                        </w:rPr>
                      </w:pPr>
                    </w:p>
                    <w:p>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gemHypRid9">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pPr>
                        <w:rPr>
                          <w:rFonts w:ascii="Calibri" w:hAnsi="Calibri" w:cs="Calibri"/>
                          <w:color w:val="000000"/>
                          <w:sz w:val="22"/>
                          <w:szCs w:val="22"/>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36"/>
                          <w:szCs w:val="36"/>
                        </w:rPr>
                      </w:pPr>
                      <w:r>
                        <w:rPr>
                          <w:color w:val="000000"/>
                        </w:rPr>
                        <w:t xml:space="preserve"> </w:t>
                      </w:r>
                    </w:p>
                    <w:p>
                      <w:pPr>
                        <w:rPr>
                          <w:color w:val="000000"/>
                        </w:rPr>
                      </w:pPr>
                    </w:p>
                    <w:p>
                      <w:pPr>
                        <w:rPr>
                          <w:rFonts w:ascii="Calibri" w:hAnsi="Calibri" w:cs="Calibri"/>
                          <w:color w:val="000000"/>
                          <w:sz w:val="22"/>
                          <w:szCs w:val="22"/>
                        </w:rPr>
                      </w:pPr>
                    </w:p>
                    <w:p>
                      <w:pPr>
                        <w:rPr>
                          <w:rFonts w:ascii="Calibri" w:hAnsi="Calibri" w:cs="Calibri"/>
                          <w:color w:val="000000"/>
                          <w:sz w:val="22"/>
                          <w:szCs w:val="22"/>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txbxContent>
                </v:textbox>
                <w10:wrap type="none" side="both"/>
              </v:rect>
            </w:pict>
          </mc:Fallback>
        </mc:AlternateContent>
      </w:r>
      <w:r>
        <w:rPr>
          <w:sz w:val="22"/>
          <w:szCs w:val="22"/>
          <w:noProof/>
        </w:rPr>
        <mc:AlternateContent>
          <mc:Choice Requires="wps">
            <w:drawing>
              <wp:anchor distT="0" distB="0" distL="114300" distR="114300" simplePos="false" relativeHeight="251658248" behindDoc="true" locked="false" layoutInCell="true" allowOverlap="true">
                <wp:simplePos x="0" y="0"/>
                <wp:positionH relativeFrom="page">
                  <wp:posOffset>5095875</wp:posOffset>
                </wp:positionH>
                <wp:positionV relativeFrom="margin">
                  <wp:posOffset>2344420</wp:posOffset>
                </wp:positionV>
                <wp:extent cx="2466975" cy="3105150"/>
                <wp:effectExtent l="0" t="0" r="9525" b="0"/>
                <wp:wrapSquare wrapText="bothSides"/>
                <wp:docPr id="16" name="Text Box 22"/>
                <a:graphic xmlns:a="http://schemas.openxmlformats.org/drawingml/2006/main">
                  <a:graphicData uri="http://schemas.microsoft.com/office/word/2010/wordprocessingShape">
                    <wps:wsp>
                      <wps:cNvSpPr txBox="true"/>
                      <wps:spPr>
                        <a:xfrm>
                          <a:off x="0" y="0"/>
                          <a:ext cx="2466975" cy="31051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44.5pt;position:absolute;mso-position-horizontal-relative:page;margin-left:401.25pt;mso-position-vertical-relative:margin;margin-top:184.6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Children may receive lots of photos/videos, particularly within group chats, that they have not requested. If auto download is allowed, then your child does not have control over what is being saved to their camera roll. Potentially, it may also be content that you would not want your child to have saved. Additionally, from a safeguarding perspective, if everything is automatically downloaded to your child’s camera roll, it can become difficult to ascertain the source of the image.</w:t>
      </w:r>
    </w:p>
    <w:p>
      <w:pPr>
        <w:rPr>
          <w:rFonts w:ascii="Calibri" w:hAnsi="Calibri" w:cs="Calibri"/>
          <w:sz w:val="22"/>
          <w:szCs w:val="22"/>
        </w:rPr>
      </w:pPr>
    </w:p>
    <w:p>
      <w:pPr>
        <w:rPr>
          <w:rFonts w:ascii="Calibri" w:hAnsi="Calibri" w:cs="Calibri"/>
          <w:sz w:val="22"/>
          <w:szCs w:val="22"/>
        </w:rPr>
      </w:pPr>
      <w:r>
        <w:rPr>
          <w:rFonts w:ascii="Calibri" w:hAnsi="Calibri" w:cs="Calibri"/>
          <w:b/>
          <w:bCs/>
          <w:color w:val="FF0066"/>
        </w:rPr>
        <w:t>How can I disable this feature?</w:t>
      </w:r>
    </w:p>
    <w:p>
      <w:pPr>
        <w:rPr>
          <w:rFonts w:ascii="Calibri" w:hAnsi="Calibri" w:cs="Calibri"/>
          <w:sz w:val="22"/>
          <w:szCs w:val="22"/>
        </w:rPr>
      </w:pPr>
      <w:r>
        <w:rPr>
          <w:rFonts w:ascii="Calibri" w:hAnsi="Calibri" w:cs="Calibri"/>
          <w:sz w:val="22"/>
          <w:szCs w:val="22"/>
        </w:rPr>
        <w:t>If your child is using a platform that allows this, then there is usually an option to disable this feature, so your child has control over the images saved to their device. The option to disable will be within the settings of the App, here is how to do this on WhatsApp:</w:t>
      </w:r>
    </w:p>
    <w:p>
      <w:pPr>
        <w:rPr>
          <w:rFonts w:ascii="Calibri" w:hAnsi="Calibri" w:cs="Calibri"/>
          <w:sz w:val="22"/>
          <w:szCs w:val="22"/>
        </w:rPr>
      </w:pPr>
    </w:p>
    <w:p>
      <w:pPr>
        <w:pStyle w:val="ListParagraph"/>
        <w:numPr>
          <w:ilvl w:val="0"/>
          <w:numId w:val="3"/>
        </w:numPr>
        <w:spacing w:after="0" w:lineRule="auto" w:line="240"/>
        <w:ind w:left="714" w:hanging="357"/>
        <w:rPr>
          <w:rFonts w:ascii="Calibri" w:hAnsi="Calibri" w:cs="Calibri"/>
        </w:rPr>
      </w:pPr>
      <w:r>
        <w:rPr>
          <w:rFonts w:ascii="Calibri" w:hAnsi="Calibri" w:cs="Calibri"/>
        </w:rPr>
        <w:t>In WhatsApp, go to settings (click on ‘You’ in the bottom right).</w:t>
      </w:r>
    </w:p>
    <w:p>
      <w:pPr>
        <w:pStyle w:val="ListParagraph"/>
        <w:numPr>
          <w:ilvl w:val="0"/>
          <w:numId w:val="3"/>
        </w:numPr>
        <w:spacing w:after="0" w:lineRule="auto" w:line="240"/>
        <w:ind w:left="714" w:hanging="357"/>
        <w:rPr>
          <w:rFonts w:ascii="Calibri" w:hAnsi="Calibri" w:cs="Calibri"/>
        </w:rPr>
      </w:pPr>
      <w:r>
        <w:rPr>
          <w:rFonts w:ascii="Calibri" w:hAnsi="Calibri" w:cs="Calibri"/>
        </w:rPr>
        <w:t>Click on ‘Chats’.</w:t>
      </w:r>
    </w:p>
    <w:p>
      <w:pPr>
        <w:pStyle w:val="ListParagraph"/>
        <w:numPr>
          <w:ilvl w:val="0"/>
          <w:numId w:val="3"/>
        </w:numPr>
        <w:spacing w:after="0" w:lineRule="auto" w:line="240"/>
        <w:ind w:left="714" w:hanging="357"/>
        <w:rPr>
          <w:rFonts w:ascii="Calibri" w:hAnsi="Calibri" w:cs="Calibri"/>
        </w:rPr>
      </w:pPr>
      <w:r>
        <w:rPr>
          <w:rFonts w:ascii="Calibri" w:hAnsi="Calibri" w:cs="Calibri"/>
        </w:rPr>
        <w:t>Toggle ‘Save to Photos’ to off.</w:t>
      </w:r>
    </w:p>
    <w:p>
      <w:pPr>
        <w:rPr>
          <w:rFonts w:ascii="Calibri" w:hAnsi="Calibri" w:cs="Calibri"/>
          <w:sz w:val="20"/>
          <w:szCs w:val="20"/>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955040</wp:posOffset>
                </wp:positionH>
                <wp:positionV relativeFrom="paragraph">
                  <wp:posOffset>139065</wp:posOffset>
                </wp:positionV>
                <wp:extent cx="3457575" cy="628650"/>
                <wp:effectExtent l="0" t="0" r="9525" b="0"/>
                <wp:wrapNone/>
                <wp:docPr id="17" name="Text Box 897696654"/>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pt;mso-position-vertical-relative:text;margin-top:10.95pt;mso-wrap-style:square;mso-wrap-distance-left:9pt;mso-wrap-distance-top:0pt;mso-wrap-distance-right:9pt;mso-wrap-distance-bottom:0pt;z-index:25165825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-666750</wp:posOffset>
                </wp:positionH>
                <wp:positionV relativeFrom="paragraph">
                  <wp:posOffset>137160</wp:posOffset>
                </wp:positionV>
                <wp:extent cx="5000625" cy="628650"/>
                <wp:effectExtent l="0" t="0" r="9525" b="0"/>
                <wp:wrapNone/>
                <wp:docPr id="18" name="Text Box 1737815910"/>
                <a:graphic xmlns:a="http://schemas.openxmlformats.org/drawingml/2006/main">
                  <a:graphicData uri="http://schemas.microsoft.com/office/word/2010/wordprocessingShape">
                    <wps:wsp>
                      <wps:cNvSpPr txBox="true"/>
                      <wps:spPr>
                        <a:xfrm>
                          <a:off x="0" y="0"/>
                          <a:ext cx="50006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93.75pt;height:49.5pt;position:absolute;mso-position-horizontal-relative:text;margin-left:-52.5pt;mso-position-vertical-relative:text;margin-top:10.8pt;mso-wrap-style:square;mso-wrap-distance-left:9pt;mso-wrap-distance-top:0pt;mso-wrap-distance-right:9pt;mso-wrap-distance-bottom:0pt;z-index:251658255;mso-wrap-style:square;v-text-anchor:middle;visibility:visible" fillcolor="#00B0F0" stroked="false" strokeweight="2pt">
                <v:textbox inset="0pt,0pt,0pt,0pt">
                  <w:txbxContent>
                    <w:p>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v:textbox>
                <w10:wrap type="none" side="both"/>
              </v:homePlate>
            </w:pict>
          </mc:Fallback>
        </mc:AlternateContent>
      </w:r>
    </w:p>
    <w:p>
      <w:pPr>
        <w:rPr>
          <w:rFonts w:ascii="Calibri" w:hAnsi="Calibri" w:cs="Calibri"/>
          <w:sz w:val="20"/>
          <w:szCs w:val="20"/>
        </w:rPr>
      </w:pPr>
    </w:p>
    <w:p>
      <w:pPr>
        <w:rPr>
          <w:rFonts w:ascii="Calibri" w:hAnsi="Calibri" w:cs="Calibri"/>
          <w:sz w:val="20"/>
          <w:szCs w:val="20"/>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58" behindDoc="false" locked="false" layoutInCell="true" allowOverlap="true">
                <wp:simplePos x="0" y="0"/>
                <wp:positionH relativeFrom="column">
                  <wp:posOffset>4486275</wp:posOffset>
                </wp:positionH>
                <wp:positionV relativeFrom="paragraph">
                  <wp:posOffset>122555</wp:posOffset>
                </wp:positionV>
                <wp:extent cx="2296795" cy="3009900"/>
                <wp:effectExtent l="0" t="0" r="8255" b="0"/>
                <wp:wrapNone/>
                <wp:docPr id="19" name="Text Box 1911946175"/>
                <a:graphic xmlns:a="http://schemas.openxmlformats.org/drawingml/2006/main">
                  <a:graphicData uri="http://schemas.microsoft.com/office/word/2010/wordprocessingShape">
                    <wps:wsp>
                      <wps:cNvSpPr txBox="true"/>
                      <wps:spPr>
                        <a:xfrm>
                          <a:off x="0" y="0"/>
                          <a:ext cx="2296795" cy="3009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gemHypRid10">
                              <w:r>
                                <w:rPr>
                                  <w:rStyle w:val="Hyperlink"/>
                                  <w:rFonts w:ascii="Calibri" w:hAnsi="Calibri" w:cs="Calibri"/>
                                  <w:color w:val="FFFFFF"/>
                                  <w:sz w:val="22"/>
                                  <w:szCs w:val="22"/>
                                  <w:lang w:eastAsia="en-GB"/>
                                </w:rPr>
                                <w:t>https://www.waynedenner.com/omoggle-parent-guide/</w:t>
                              </w:r>
                            </w:hyperlink>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37pt;position:absolute;mso-position-horizontal-relative:text;margin-left:353.25pt;mso-position-vertical-relative:text;margin-top:9.65pt;mso-wrap-style:square;mso-wrap-distance-left:9pt;mso-wrap-distance-top:0pt;mso-wrap-distance-right:9pt;mso-wrap-distance-bottom:0pt;z-index:251658258;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gemHypRid10">
                        <w:r>
                          <w:rPr>
                            <w:rStyle w:val="Hyperlink"/>
                            <w:rFonts w:ascii="Calibri" w:hAnsi="Calibri" w:cs="Calibri"/>
                            <w:color w:val="FFFFFF"/>
                            <w:sz w:val="22"/>
                            <w:szCs w:val="22"/>
                            <w:lang w:eastAsia="en-GB"/>
                          </w:rPr>
                          <w:t>https://www.waynedenner.com/omoggle-parent-guide/</w:t>
                        </w:r>
                      </w:hyperlink>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57" behindDoc="true" locked="false" layoutInCell="true" allowOverlap="true">
                <wp:simplePos x="0" y="0"/>
                <wp:positionH relativeFrom="margin">
                  <wp:posOffset>4410075</wp:posOffset>
                </wp:positionH>
                <wp:positionV relativeFrom="margin">
                  <wp:posOffset>5438775</wp:posOffset>
                </wp:positionV>
                <wp:extent cx="2466975" cy="4391025"/>
                <wp:effectExtent l="0" t="0" r="9525" b="9525"/>
                <wp:wrapSquare wrapText="bothSides"/>
                <wp:docPr id="20" name="Text Box 1340890400"/>
                <a:graphic xmlns:a="http://schemas.openxmlformats.org/drawingml/2006/main">
                  <a:graphicData uri="http://schemas.microsoft.com/office/word/2010/wordprocessingShape">
                    <wps:wsp>
                      <wps:cNvSpPr txBox="true"/>
                      <wps:spPr>
                        <a:xfrm>
                          <a:off x="0" y="0"/>
                          <a:ext cx="2466975" cy="43910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345.75pt;position:absolute;mso-position-horizontal-relative:margin;margin-left:347.25pt;mso-position-vertical-relative:margin;margin-top:428.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0"/>
          <w:szCs w:val="20"/>
        </w:rPr>
      </w:pPr>
    </w:p>
    <w:p>
      <w:pPr>
        <w:rPr>
          <w:rFonts w:ascii="Calibri" w:hAnsi="Calibri" w:cs="Calibri"/>
          <w:sz w:val="20"/>
          <w:szCs w:val="20"/>
        </w:rPr>
      </w:pPr>
    </w:p>
    <w:p>
      <w:pPr>
        <w:rPr>
          <w:rFonts w:ascii="Calibri" w:hAnsi="Calibri" w:cs="Calibri"/>
          <w:sz w:val="8"/>
          <w:szCs w:val="8"/>
        </w:rPr>
      </w:pPr>
    </w:p>
    <w:p>
      <w:pPr>
        <w:rPr>
          <w:rFonts w:ascii="Calibri" w:hAnsi="Calibri" w:cs="Calibri"/>
          <w:color w:val="000000"/>
          <w:sz w:val="22"/>
          <w:szCs w:val="22"/>
          <w:lang w:val="en-GB"/>
        </w:rPr>
      </w:pPr>
      <w:r>
        <w:rPr>
          <w:rFonts w:ascii="Calibri" w:hAnsi="Calibri" w:cs="Calibri"/>
          <w:color w:val="000000"/>
          <w:sz w:val="22"/>
          <w:szCs w:val="22"/>
          <w:lang w:val="en-GB"/>
        </w:rPr>
        <w:t>This is a photo sharing app, and it is rated as 13+ by the App store. The aim of the app is users share their photos with close friends only, like a photo journal. Whilst it is marketed as a safer alternative to other social media apps, you do need to be aware of the following:</w:t>
      </w:r>
    </w:p>
    <w:p>
      <w:pPr>
        <w:rPr>
          <w:rFonts w:ascii="Calibri" w:hAnsi="Calibri" w:cs="Calibri"/>
          <w:color w:val="000000"/>
          <w:sz w:val="22"/>
          <w:szCs w:val="22"/>
          <w:lang w:val="en-GB"/>
        </w:rPr>
      </w:pPr>
    </w:p>
    <w:p>
      <w:pPr>
        <w:pStyle w:val="ListParagraph"/>
        <w:numPr>
          <w:ilvl w:val="0"/>
          <w:numId w:val="4"/>
        </w:numPr>
        <w:spacing w:after="0" w:lineRule="auto" w:line="240"/>
        <w:rPr>
          <w:rFonts w:ascii="Calibri" w:hAnsi="Calibri" w:cs="Calibri"/>
          <w:color w:val="000000"/>
        </w:rPr>
      </w:pPr>
      <w:r>
        <w:rPr>
          <w:rFonts w:ascii="Calibri" w:hAnsi="Calibri" w:cs="Calibri"/>
          <w:color w:val="000000"/>
        </w:rPr>
        <w:t>Privacy and data access.</w:t>
      </w:r>
    </w:p>
    <w:p>
      <w:pPr>
        <w:pStyle w:val="ListParagraph"/>
        <w:numPr>
          <w:ilvl w:val="0"/>
          <w:numId w:val="4"/>
        </w:numPr>
        <w:spacing w:after="0" w:lineRule="auto" w:line="240"/>
        <w:rPr>
          <w:rFonts w:ascii="Calibri" w:hAnsi="Calibri" w:cs="Calibri"/>
          <w:color w:val="000000"/>
        </w:rPr>
      </w:pPr>
      <w:r>
        <w:rPr>
          <w:rFonts w:ascii="Calibri" w:hAnsi="Calibri" w:cs="Calibri"/>
          <w:color w:val="000000"/>
        </w:rPr>
        <w:t>It does include group chats so there is still the potential for cyberbullying and peer pressure.</w:t>
      </w:r>
    </w:p>
    <w:p>
      <w:pPr>
        <w:pStyle w:val="ListParagraph"/>
        <w:numPr>
          <w:ilvl w:val="0"/>
          <w:numId w:val="4"/>
        </w:numPr>
        <w:spacing w:after="0" w:lineRule="auto" w:line="240"/>
        <w:rPr>
          <w:rFonts w:ascii="Calibri" w:hAnsi="Calibri" w:cs="Calibri"/>
          <w:color w:val="000000"/>
        </w:rPr>
      </w:pPr>
      <w:r>
        <w:rPr>
          <w:rFonts w:ascii="Calibri" w:hAnsi="Calibri" w:cs="Calibri"/>
          <w:color w:val="000000"/>
        </w:rPr>
        <w:t xml:space="preserve">Users may feel safer sharing images as it is with close friends, but content can still be shared with others (through screenshots). </w:t>
      </w:r>
    </w:p>
    <w:p>
      <w:pPr>
        <w:rPr>
          <w:rFonts w:ascii="Calibri" w:hAnsi="Calibri" w:cs="Calibri"/>
          <w:color w:val="000000"/>
          <w:sz w:val="22"/>
          <w:szCs w:val="22"/>
          <w:lang w:val="en-GB"/>
        </w:rPr>
      </w:pPr>
    </w:p>
    <w:p>
      <w:pPr>
        <w:rPr>
          <w:rFonts w:ascii="Calibri" w:hAnsi="Calibri" w:cs="Calibri"/>
          <w:color w:val="000000"/>
          <w:sz w:val="22"/>
          <w:szCs w:val="22"/>
          <w:lang w:val="en-GB"/>
        </w:rPr>
      </w:pPr>
      <w:r>
        <w:rPr>
          <w:rFonts w:ascii="Calibri" w:hAnsi="Calibri" w:cs="Calibri"/>
          <w:color w:val="000000"/>
          <w:sz w:val="22"/>
          <w:szCs w:val="22"/>
          <w:lang w:val="en-GB"/>
        </w:rPr>
        <w:t>If your child is using this app, make sure you check that privacy settings are set up appropriately.</w:t>
      </w:r>
    </w:p>
    <w:p>
      <w:pPr>
        <w:rPr>
          <w:rFonts w:ascii="Calibri" w:hAnsi="Calibri" w:cs="Calibri"/>
          <w:sz w:val="12"/>
          <w:szCs w:val="12"/>
        </w:rPr>
      </w:pPr>
    </w:p>
    <w:p>
      <w:pPr>
        <w:rPr>
          <w:rFonts w:ascii="Calibri" w:hAnsi="Calibri" w:cs="Calibri"/>
        </w:rPr>
      </w:pPr>
      <w:r>
        <w:rPr>
          <w:noProof/>
        </w:rPr>
        <mc:AlternateContent>
          <mc:Choice Requires="wps">
            <w:drawing>
              <wp:anchor distT="0" distB="0" distL="114300" distR="114300" simplePos="false" relativeHeight="251658249" behindDoc="false" locked="false" layoutInCell="true" allowOverlap="true">
                <wp:simplePos x="0" y="0"/>
                <wp:positionH relativeFrom="column">
                  <wp:posOffset>0</wp:posOffset>
                </wp:positionH>
                <wp:positionV relativeFrom="paragraph">
                  <wp:posOffset>76200</wp:posOffset>
                </wp:positionV>
                <wp:extent cx="3905250" cy="342900"/>
                <wp:effectExtent l="0" t="0" r="0" b="12065"/>
                <wp:wrapNone/>
                <wp:docPr id="2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6pt;mso-wrap-style:square;mso-wrap-distance-left:9pt;mso-wrap-distance-top:0pt;mso-wrap-distance-right:9pt;mso-wrap-distance-bottom:0pt;z-index:251658249;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footerReference w:type="default" r:id="gemHfRid10"/>
      <w:headerReference w:type="first" r:id="gemHfRid11"/>
      <w:footerReference w:type="first" r:id="gemHfRid12"/>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6D2CAF"/>
    <w:multiLevelType w:val="hybridMultilevel"/>
    <w:tmpl w:val="FBFC9AC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53D2764D"/>
    <w:multiLevelType w:val="hybridMultilevel"/>
    <w:tmpl w:val="8C0C309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387641C9"/>
    <w:multiLevelType w:val="hybridMultilevel"/>
    <w:tmpl w:val="FB1647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E2B462C"/>
    <w:multiLevelType w:val="hybridMultilevel"/>
    <w:tmpl w:val="AB5A504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C52"/>
    <w:rsid w:val="00011BFD"/>
    <w:rsid w:val="0001237D"/>
    <w:rsid w:val="00012BBF"/>
    <w:rsid w:val="00012F9B"/>
    <w:rsid w:val="00013BA0"/>
    <w:rsid w:val="00013E5E"/>
    <w:rsid w:val="00020750"/>
    <w:rsid w:val="0002111D"/>
    <w:rsid w:val="000232F3"/>
    <w:rsid w:val="000241AB"/>
    <w:rsid w:val="00024787"/>
    <w:rsid w:val="0002584F"/>
    <w:rsid w:val="000264CD"/>
    <w:rsid w:val="00026D14"/>
    <w:rsid w:val="00027AF0"/>
    <w:rsid w:val="00027C83"/>
    <w:rsid w:val="00030842"/>
    <w:rsid w:val="00030F6E"/>
    <w:rsid w:val="00033859"/>
    <w:rsid w:val="000340B3"/>
    <w:rsid w:val="00034F66"/>
    <w:rsid w:val="000358D9"/>
    <w:rsid w:val="00035CF4"/>
    <w:rsid w:val="00036649"/>
    <w:rsid w:val="00036A0F"/>
    <w:rsid w:val="00040860"/>
    <w:rsid w:val="0004127D"/>
    <w:rsid w:val="00041A8D"/>
    <w:rsid w:val="00042190"/>
    <w:rsid w:val="00042CDD"/>
    <w:rsid w:val="000450E7"/>
    <w:rsid w:val="00045116"/>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B67"/>
    <w:rsid w:val="00067E69"/>
    <w:rsid w:val="00071A39"/>
    <w:rsid w:val="00071B23"/>
    <w:rsid w:val="00071C2F"/>
    <w:rsid w:val="00072484"/>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70A"/>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4C19"/>
    <w:rsid w:val="000A5458"/>
    <w:rsid w:val="000A5617"/>
    <w:rsid w:val="000A5A1F"/>
    <w:rsid w:val="000A6C8E"/>
    <w:rsid w:val="000A6F8C"/>
    <w:rsid w:val="000A71E0"/>
    <w:rsid w:val="000B042A"/>
    <w:rsid w:val="000B112A"/>
    <w:rsid w:val="000B29B2"/>
    <w:rsid w:val="000B3717"/>
    <w:rsid w:val="000B4669"/>
    <w:rsid w:val="000B46A6"/>
    <w:rsid w:val="000B7A12"/>
    <w:rsid w:val="000C065A"/>
    <w:rsid w:val="000C0904"/>
    <w:rsid w:val="000C09F6"/>
    <w:rsid w:val="000C0DFC"/>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6E1"/>
    <w:rsid w:val="000D6AE2"/>
    <w:rsid w:val="000D6B4E"/>
    <w:rsid w:val="000D7A47"/>
    <w:rsid w:val="000D7F1D"/>
    <w:rsid w:val="000E0E68"/>
    <w:rsid w:val="000E0F2D"/>
    <w:rsid w:val="000E121C"/>
    <w:rsid w:val="000E19EE"/>
    <w:rsid w:val="000E1BD0"/>
    <w:rsid w:val="000E1FAF"/>
    <w:rsid w:val="000E23D6"/>
    <w:rsid w:val="000E2785"/>
    <w:rsid w:val="000E4647"/>
    <w:rsid w:val="000E4A8E"/>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5C09"/>
    <w:rsid w:val="00107FDD"/>
    <w:rsid w:val="00110483"/>
    <w:rsid w:val="00110659"/>
    <w:rsid w:val="001119E0"/>
    <w:rsid w:val="00114BF2"/>
    <w:rsid w:val="00115EA2"/>
    <w:rsid w:val="00115F32"/>
    <w:rsid w:val="00116470"/>
    <w:rsid w:val="0011736B"/>
    <w:rsid w:val="001205C7"/>
    <w:rsid w:val="00120988"/>
    <w:rsid w:val="00121C4E"/>
    <w:rsid w:val="00123D47"/>
    <w:rsid w:val="00124B6D"/>
    <w:rsid w:val="00124CF6"/>
    <w:rsid w:val="00125CB8"/>
    <w:rsid w:val="001269C7"/>
    <w:rsid w:val="00126BF5"/>
    <w:rsid w:val="001270CD"/>
    <w:rsid w:val="00127151"/>
    <w:rsid w:val="001275BB"/>
    <w:rsid w:val="0012769E"/>
    <w:rsid w:val="0013188B"/>
    <w:rsid w:val="001321E0"/>
    <w:rsid w:val="00132501"/>
    <w:rsid w:val="00132D8F"/>
    <w:rsid w:val="00133EED"/>
    <w:rsid w:val="001341A4"/>
    <w:rsid w:val="0013460D"/>
    <w:rsid w:val="00134D4F"/>
    <w:rsid w:val="001353A7"/>
    <w:rsid w:val="00136CF9"/>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07D"/>
    <w:rsid w:val="00163586"/>
    <w:rsid w:val="0016371B"/>
    <w:rsid w:val="00163C4C"/>
    <w:rsid w:val="00164B88"/>
    <w:rsid w:val="00166061"/>
    <w:rsid w:val="001702E5"/>
    <w:rsid w:val="00170489"/>
    <w:rsid w:val="00170D99"/>
    <w:rsid w:val="00171676"/>
    <w:rsid w:val="00171FE6"/>
    <w:rsid w:val="001721F6"/>
    <w:rsid w:val="00172236"/>
    <w:rsid w:val="0017290F"/>
    <w:rsid w:val="00174A57"/>
    <w:rsid w:val="001751BC"/>
    <w:rsid w:val="0017677C"/>
    <w:rsid w:val="00176970"/>
    <w:rsid w:val="001776DD"/>
    <w:rsid w:val="00177864"/>
    <w:rsid w:val="00177AEB"/>
    <w:rsid w:val="001801AC"/>
    <w:rsid w:val="001803D8"/>
    <w:rsid w:val="00180F02"/>
    <w:rsid w:val="00182BB1"/>
    <w:rsid w:val="00185A5A"/>
    <w:rsid w:val="00185E9E"/>
    <w:rsid w:val="0018612F"/>
    <w:rsid w:val="00186F62"/>
    <w:rsid w:val="00187ED0"/>
    <w:rsid w:val="00193E06"/>
    <w:rsid w:val="001941B0"/>
    <w:rsid w:val="00194859"/>
    <w:rsid w:val="00194AF9"/>
    <w:rsid w:val="00195090"/>
    <w:rsid w:val="00195C76"/>
    <w:rsid w:val="0019796F"/>
    <w:rsid w:val="00197C8B"/>
    <w:rsid w:val="001A2FEE"/>
    <w:rsid w:val="001A304D"/>
    <w:rsid w:val="001A4316"/>
    <w:rsid w:val="001A4803"/>
    <w:rsid w:val="001A48B1"/>
    <w:rsid w:val="001A4F1E"/>
    <w:rsid w:val="001A4F7D"/>
    <w:rsid w:val="001B03C6"/>
    <w:rsid w:val="001B1004"/>
    <w:rsid w:val="001B21A7"/>
    <w:rsid w:val="001B21BF"/>
    <w:rsid w:val="001B237C"/>
    <w:rsid w:val="001B27D7"/>
    <w:rsid w:val="001B3487"/>
    <w:rsid w:val="001B3BF0"/>
    <w:rsid w:val="001B4EC5"/>
    <w:rsid w:val="001B60F9"/>
    <w:rsid w:val="001C0326"/>
    <w:rsid w:val="001C1088"/>
    <w:rsid w:val="001C1BDC"/>
    <w:rsid w:val="001C3A4B"/>
    <w:rsid w:val="001C45CB"/>
    <w:rsid w:val="001C5108"/>
    <w:rsid w:val="001C5604"/>
    <w:rsid w:val="001C6BBF"/>
    <w:rsid w:val="001C6C52"/>
    <w:rsid w:val="001C723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1EEF"/>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481"/>
    <w:rsid w:val="00210DC4"/>
    <w:rsid w:val="002123D9"/>
    <w:rsid w:val="00212761"/>
    <w:rsid w:val="0021440F"/>
    <w:rsid w:val="002146B5"/>
    <w:rsid w:val="002146BE"/>
    <w:rsid w:val="00215179"/>
    <w:rsid w:val="00215651"/>
    <w:rsid w:val="002156E1"/>
    <w:rsid w:val="002159AD"/>
    <w:rsid w:val="002168D4"/>
    <w:rsid w:val="002178CE"/>
    <w:rsid w:val="0022134C"/>
    <w:rsid w:val="00221A86"/>
    <w:rsid w:val="0022252E"/>
    <w:rsid w:val="00223D73"/>
    <w:rsid w:val="002243E4"/>
    <w:rsid w:val="002245EC"/>
    <w:rsid w:val="002245F1"/>
    <w:rsid w:val="002246E4"/>
    <w:rsid w:val="00226C27"/>
    <w:rsid w:val="00227F37"/>
    <w:rsid w:val="00230BAB"/>
    <w:rsid w:val="002313EE"/>
    <w:rsid w:val="0023165A"/>
    <w:rsid w:val="0023201F"/>
    <w:rsid w:val="002331FF"/>
    <w:rsid w:val="00233FE7"/>
    <w:rsid w:val="00234473"/>
    <w:rsid w:val="00234E3F"/>
    <w:rsid w:val="002363D6"/>
    <w:rsid w:val="00237F30"/>
    <w:rsid w:val="00240500"/>
    <w:rsid w:val="002409D3"/>
    <w:rsid w:val="002410A6"/>
    <w:rsid w:val="002423B6"/>
    <w:rsid w:val="00244E80"/>
    <w:rsid w:val="00245BA5"/>
    <w:rsid w:val="00245D0E"/>
    <w:rsid w:val="00245D77"/>
    <w:rsid w:val="00246E62"/>
    <w:rsid w:val="0024722E"/>
    <w:rsid w:val="0024770B"/>
    <w:rsid w:val="00247C5A"/>
    <w:rsid w:val="00252708"/>
    <w:rsid w:val="00253668"/>
    <w:rsid w:val="002536A7"/>
    <w:rsid w:val="002538F5"/>
    <w:rsid w:val="00255222"/>
    <w:rsid w:val="00255F20"/>
    <w:rsid w:val="00256038"/>
    <w:rsid w:val="00256CC7"/>
    <w:rsid w:val="002601DC"/>
    <w:rsid w:val="002608FB"/>
    <w:rsid w:val="00264A10"/>
    <w:rsid w:val="00264D4C"/>
    <w:rsid w:val="00264D5E"/>
    <w:rsid w:val="002658D5"/>
    <w:rsid w:val="002666A1"/>
    <w:rsid w:val="002666D7"/>
    <w:rsid w:val="00270503"/>
    <w:rsid w:val="00270A56"/>
    <w:rsid w:val="002728B9"/>
    <w:rsid w:val="00273DE7"/>
    <w:rsid w:val="00274EC2"/>
    <w:rsid w:val="002760FC"/>
    <w:rsid w:val="0027614A"/>
    <w:rsid w:val="0028013B"/>
    <w:rsid w:val="002813C0"/>
    <w:rsid w:val="00281C9B"/>
    <w:rsid w:val="002822F0"/>
    <w:rsid w:val="00285845"/>
    <w:rsid w:val="00285A15"/>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A75F2"/>
    <w:rsid w:val="002B1E06"/>
    <w:rsid w:val="002B28E6"/>
    <w:rsid w:val="002B31C5"/>
    <w:rsid w:val="002B31C9"/>
    <w:rsid w:val="002B5140"/>
    <w:rsid w:val="002B58B7"/>
    <w:rsid w:val="002C1445"/>
    <w:rsid w:val="002C2D67"/>
    <w:rsid w:val="002C3995"/>
    <w:rsid w:val="002C46A9"/>
    <w:rsid w:val="002C4717"/>
    <w:rsid w:val="002C4B31"/>
    <w:rsid w:val="002C630D"/>
    <w:rsid w:val="002C6854"/>
    <w:rsid w:val="002D1BC6"/>
    <w:rsid w:val="002D290A"/>
    <w:rsid w:val="002D2C3E"/>
    <w:rsid w:val="002D3BD5"/>
    <w:rsid w:val="002D4481"/>
    <w:rsid w:val="002D4584"/>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4336"/>
    <w:rsid w:val="002F45DB"/>
    <w:rsid w:val="002F6F66"/>
    <w:rsid w:val="002F712C"/>
    <w:rsid w:val="002F72AA"/>
    <w:rsid w:val="002F789C"/>
    <w:rsid w:val="002F7D96"/>
    <w:rsid w:val="00300A49"/>
    <w:rsid w:val="00301320"/>
    <w:rsid w:val="003018BA"/>
    <w:rsid w:val="003037F7"/>
    <w:rsid w:val="00304055"/>
    <w:rsid w:val="003050A2"/>
    <w:rsid w:val="00305225"/>
    <w:rsid w:val="00305B30"/>
    <w:rsid w:val="00305F7F"/>
    <w:rsid w:val="00306A92"/>
    <w:rsid w:val="00310DC2"/>
    <w:rsid w:val="00311461"/>
    <w:rsid w:val="00312832"/>
    <w:rsid w:val="00312BFE"/>
    <w:rsid w:val="003135AC"/>
    <w:rsid w:val="003137FC"/>
    <w:rsid w:val="00314AAC"/>
    <w:rsid w:val="00314FF2"/>
    <w:rsid w:val="00316BE1"/>
    <w:rsid w:val="00317427"/>
    <w:rsid w:val="00317D13"/>
    <w:rsid w:val="003206B5"/>
    <w:rsid w:val="00320800"/>
    <w:rsid w:val="00320E63"/>
    <w:rsid w:val="00320FD6"/>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DB5"/>
    <w:rsid w:val="00351105"/>
    <w:rsid w:val="00351A41"/>
    <w:rsid w:val="003522C4"/>
    <w:rsid w:val="003536CD"/>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4AF8"/>
    <w:rsid w:val="00375003"/>
    <w:rsid w:val="0038170D"/>
    <w:rsid w:val="00382D73"/>
    <w:rsid w:val="003831D9"/>
    <w:rsid w:val="00383A9B"/>
    <w:rsid w:val="00384104"/>
    <w:rsid w:val="00384167"/>
    <w:rsid w:val="003868B2"/>
    <w:rsid w:val="00386D3C"/>
    <w:rsid w:val="00392256"/>
    <w:rsid w:val="00394011"/>
    <w:rsid w:val="003953B2"/>
    <w:rsid w:val="00395D8A"/>
    <w:rsid w:val="003966D9"/>
    <w:rsid w:val="00397F56"/>
    <w:rsid w:val="003A17E1"/>
    <w:rsid w:val="003A271F"/>
    <w:rsid w:val="003A369F"/>
    <w:rsid w:val="003A3751"/>
    <w:rsid w:val="003A39DB"/>
    <w:rsid w:val="003A471E"/>
    <w:rsid w:val="003A48DD"/>
    <w:rsid w:val="003A6599"/>
    <w:rsid w:val="003A7CC8"/>
    <w:rsid w:val="003B0B01"/>
    <w:rsid w:val="003B1786"/>
    <w:rsid w:val="003B3007"/>
    <w:rsid w:val="003B536F"/>
    <w:rsid w:val="003B6278"/>
    <w:rsid w:val="003B6FDC"/>
    <w:rsid w:val="003C42E0"/>
    <w:rsid w:val="003C498E"/>
    <w:rsid w:val="003C499F"/>
    <w:rsid w:val="003C4CEE"/>
    <w:rsid w:val="003C5218"/>
    <w:rsid w:val="003C53CA"/>
    <w:rsid w:val="003C58E5"/>
    <w:rsid w:val="003C61FD"/>
    <w:rsid w:val="003C640B"/>
    <w:rsid w:val="003C6F81"/>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2E91"/>
    <w:rsid w:val="00414C51"/>
    <w:rsid w:val="00414D9A"/>
    <w:rsid w:val="00415865"/>
    <w:rsid w:val="00416172"/>
    <w:rsid w:val="00417CF9"/>
    <w:rsid w:val="00417F66"/>
    <w:rsid w:val="00420116"/>
    <w:rsid w:val="004226BA"/>
    <w:rsid w:val="00423930"/>
    <w:rsid w:val="0042399A"/>
    <w:rsid w:val="00424021"/>
    <w:rsid w:val="004241A0"/>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453F"/>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09A2"/>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1A"/>
    <w:rsid w:val="00484EFC"/>
    <w:rsid w:val="00484F03"/>
    <w:rsid w:val="004857EB"/>
    <w:rsid w:val="00485F99"/>
    <w:rsid w:val="004863ED"/>
    <w:rsid w:val="00486408"/>
    <w:rsid w:val="00486ABE"/>
    <w:rsid w:val="0048744A"/>
    <w:rsid w:val="00487F0D"/>
    <w:rsid w:val="0049144A"/>
    <w:rsid w:val="0049477E"/>
    <w:rsid w:val="0049516B"/>
    <w:rsid w:val="0049519A"/>
    <w:rsid w:val="00495F47"/>
    <w:rsid w:val="004961F1"/>
    <w:rsid w:val="004A1096"/>
    <w:rsid w:val="004A17A7"/>
    <w:rsid w:val="004A1ABB"/>
    <w:rsid w:val="004A2659"/>
    <w:rsid w:val="004A26DB"/>
    <w:rsid w:val="004A2714"/>
    <w:rsid w:val="004A28BD"/>
    <w:rsid w:val="004A40F4"/>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68A3"/>
    <w:rsid w:val="004B6D5E"/>
    <w:rsid w:val="004B7E2F"/>
    <w:rsid w:val="004C0CB6"/>
    <w:rsid w:val="004C0E7C"/>
    <w:rsid w:val="004C2E7B"/>
    <w:rsid w:val="004C323A"/>
    <w:rsid w:val="004C329D"/>
    <w:rsid w:val="004C344F"/>
    <w:rsid w:val="004C4C43"/>
    <w:rsid w:val="004C5C97"/>
    <w:rsid w:val="004C5F67"/>
    <w:rsid w:val="004C6EB4"/>
    <w:rsid w:val="004D16D2"/>
    <w:rsid w:val="004D2783"/>
    <w:rsid w:val="004D2A24"/>
    <w:rsid w:val="004D327A"/>
    <w:rsid w:val="004D4336"/>
    <w:rsid w:val="004D46CD"/>
    <w:rsid w:val="004D5106"/>
    <w:rsid w:val="004D5C5E"/>
    <w:rsid w:val="004D5FEE"/>
    <w:rsid w:val="004D6672"/>
    <w:rsid w:val="004D712F"/>
    <w:rsid w:val="004D7242"/>
    <w:rsid w:val="004E0D07"/>
    <w:rsid w:val="004E32A2"/>
    <w:rsid w:val="004E32F3"/>
    <w:rsid w:val="004E3DF8"/>
    <w:rsid w:val="004E3F57"/>
    <w:rsid w:val="004E3F85"/>
    <w:rsid w:val="004E4BAF"/>
    <w:rsid w:val="004E4CD8"/>
    <w:rsid w:val="004E4F71"/>
    <w:rsid w:val="004E598A"/>
    <w:rsid w:val="004E6F98"/>
    <w:rsid w:val="004E7410"/>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3FB8"/>
    <w:rsid w:val="00534E39"/>
    <w:rsid w:val="0053566B"/>
    <w:rsid w:val="00535AA3"/>
    <w:rsid w:val="00536969"/>
    <w:rsid w:val="005402C8"/>
    <w:rsid w:val="005403F7"/>
    <w:rsid w:val="005406E4"/>
    <w:rsid w:val="005408B1"/>
    <w:rsid w:val="00540E28"/>
    <w:rsid w:val="0054142B"/>
    <w:rsid w:val="00541779"/>
    <w:rsid w:val="00542002"/>
    <w:rsid w:val="00543093"/>
    <w:rsid w:val="00543250"/>
    <w:rsid w:val="00544495"/>
    <w:rsid w:val="00546214"/>
    <w:rsid w:val="00547AA9"/>
    <w:rsid w:val="005510CF"/>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73"/>
    <w:rsid w:val="00581345"/>
    <w:rsid w:val="00581A97"/>
    <w:rsid w:val="00581DAA"/>
    <w:rsid w:val="00582E2E"/>
    <w:rsid w:val="0058409C"/>
    <w:rsid w:val="005845AB"/>
    <w:rsid w:val="00585198"/>
    <w:rsid w:val="00585643"/>
    <w:rsid w:val="0058576A"/>
    <w:rsid w:val="00586805"/>
    <w:rsid w:val="00587111"/>
    <w:rsid w:val="00587A01"/>
    <w:rsid w:val="00587FF3"/>
    <w:rsid w:val="005906A5"/>
    <w:rsid w:val="005914FB"/>
    <w:rsid w:val="00593912"/>
    <w:rsid w:val="0059391C"/>
    <w:rsid w:val="0059421F"/>
    <w:rsid w:val="00594747"/>
    <w:rsid w:val="00595C47"/>
    <w:rsid w:val="00597897"/>
    <w:rsid w:val="00597E8B"/>
    <w:rsid w:val="005A0388"/>
    <w:rsid w:val="005A08D6"/>
    <w:rsid w:val="005A090E"/>
    <w:rsid w:val="005A19ED"/>
    <w:rsid w:val="005A2819"/>
    <w:rsid w:val="005A454D"/>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3DF0"/>
    <w:rsid w:val="005C4F7F"/>
    <w:rsid w:val="005C7944"/>
    <w:rsid w:val="005C7C2E"/>
    <w:rsid w:val="005D1735"/>
    <w:rsid w:val="005D2C54"/>
    <w:rsid w:val="005D2E18"/>
    <w:rsid w:val="005D2EB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27A7"/>
    <w:rsid w:val="005F386D"/>
    <w:rsid w:val="005F3939"/>
    <w:rsid w:val="005F4BF6"/>
    <w:rsid w:val="005F5C6B"/>
    <w:rsid w:val="005F684B"/>
    <w:rsid w:val="005F7393"/>
    <w:rsid w:val="00600721"/>
    <w:rsid w:val="00601590"/>
    <w:rsid w:val="00601AF7"/>
    <w:rsid w:val="006039AF"/>
    <w:rsid w:val="0060473E"/>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3305"/>
    <w:rsid w:val="00643E8B"/>
    <w:rsid w:val="00643FE5"/>
    <w:rsid w:val="00644A1A"/>
    <w:rsid w:val="00644D6D"/>
    <w:rsid w:val="006463B5"/>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66C0"/>
    <w:rsid w:val="00676BF3"/>
    <w:rsid w:val="00676E49"/>
    <w:rsid w:val="006773D9"/>
    <w:rsid w:val="006802F7"/>
    <w:rsid w:val="0068042E"/>
    <w:rsid w:val="00681451"/>
    <w:rsid w:val="006815E3"/>
    <w:rsid w:val="00682672"/>
    <w:rsid w:val="00683067"/>
    <w:rsid w:val="0068370C"/>
    <w:rsid w:val="00683B6F"/>
    <w:rsid w:val="00684412"/>
    <w:rsid w:val="00684C36"/>
    <w:rsid w:val="00685043"/>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211E"/>
    <w:rsid w:val="006C245E"/>
    <w:rsid w:val="006C2C33"/>
    <w:rsid w:val="006C40D6"/>
    <w:rsid w:val="006C4B54"/>
    <w:rsid w:val="006C4F5E"/>
    <w:rsid w:val="006C5BDE"/>
    <w:rsid w:val="006C64C9"/>
    <w:rsid w:val="006C7699"/>
    <w:rsid w:val="006D07B5"/>
    <w:rsid w:val="006D1563"/>
    <w:rsid w:val="006D2289"/>
    <w:rsid w:val="006D2EC1"/>
    <w:rsid w:val="006D43C5"/>
    <w:rsid w:val="006D4B4F"/>
    <w:rsid w:val="006D544F"/>
    <w:rsid w:val="006D5DC1"/>
    <w:rsid w:val="006D6341"/>
    <w:rsid w:val="006D7166"/>
    <w:rsid w:val="006D7861"/>
    <w:rsid w:val="006D7E82"/>
    <w:rsid w:val="006E038A"/>
    <w:rsid w:val="006E0634"/>
    <w:rsid w:val="006E0D48"/>
    <w:rsid w:val="006E171C"/>
    <w:rsid w:val="006E19C0"/>
    <w:rsid w:val="006E2A70"/>
    <w:rsid w:val="006E3A89"/>
    <w:rsid w:val="006E43A9"/>
    <w:rsid w:val="006E4693"/>
    <w:rsid w:val="006E4795"/>
    <w:rsid w:val="006E4DA6"/>
    <w:rsid w:val="006E4E2C"/>
    <w:rsid w:val="006E5291"/>
    <w:rsid w:val="006E6B0A"/>
    <w:rsid w:val="006F103E"/>
    <w:rsid w:val="006F2D5C"/>
    <w:rsid w:val="006F4C39"/>
    <w:rsid w:val="006F69CB"/>
    <w:rsid w:val="006F6ED5"/>
    <w:rsid w:val="006F70F1"/>
    <w:rsid w:val="006F7BC0"/>
    <w:rsid w:val="00700A09"/>
    <w:rsid w:val="00700FA3"/>
    <w:rsid w:val="00702366"/>
    <w:rsid w:val="00702B43"/>
    <w:rsid w:val="007044E5"/>
    <w:rsid w:val="00704A4C"/>
    <w:rsid w:val="00704F7E"/>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41DAA"/>
    <w:rsid w:val="00742421"/>
    <w:rsid w:val="00743A02"/>
    <w:rsid w:val="00745302"/>
    <w:rsid w:val="0075097B"/>
    <w:rsid w:val="007509C7"/>
    <w:rsid w:val="00750D31"/>
    <w:rsid w:val="007510FF"/>
    <w:rsid w:val="00751966"/>
    <w:rsid w:val="00753394"/>
    <w:rsid w:val="007539CA"/>
    <w:rsid w:val="007549E2"/>
    <w:rsid w:val="00754A33"/>
    <w:rsid w:val="00754D51"/>
    <w:rsid w:val="00755706"/>
    <w:rsid w:val="007558CF"/>
    <w:rsid w:val="007565AF"/>
    <w:rsid w:val="00756EC6"/>
    <w:rsid w:val="00757199"/>
    <w:rsid w:val="007575A2"/>
    <w:rsid w:val="00760747"/>
    <w:rsid w:val="00760BB1"/>
    <w:rsid w:val="00760F0B"/>
    <w:rsid w:val="007611C6"/>
    <w:rsid w:val="00761750"/>
    <w:rsid w:val="00761E59"/>
    <w:rsid w:val="00761E6E"/>
    <w:rsid w:val="0076320E"/>
    <w:rsid w:val="007639B8"/>
    <w:rsid w:val="00765490"/>
    <w:rsid w:val="007659EE"/>
    <w:rsid w:val="0076659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180"/>
    <w:rsid w:val="007735D0"/>
    <w:rsid w:val="00773643"/>
    <w:rsid w:val="00773754"/>
    <w:rsid w:val="007744A1"/>
    <w:rsid w:val="007744AF"/>
    <w:rsid w:val="00775F32"/>
    <w:rsid w:val="00776285"/>
    <w:rsid w:val="007765FA"/>
    <w:rsid w:val="00776975"/>
    <w:rsid w:val="00776CD6"/>
    <w:rsid w:val="00777ABA"/>
    <w:rsid w:val="00780D60"/>
    <w:rsid w:val="0078350F"/>
    <w:rsid w:val="0078430C"/>
    <w:rsid w:val="007851F6"/>
    <w:rsid w:val="00786293"/>
    <w:rsid w:val="00786D29"/>
    <w:rsid w:val="007874CE"/>
    <w:rsid w:val="00787524"/>
    <w:rsid w:val="00793768"/>
    <w:rsid w:val="00794A42"/>
    <w:rsid w:val="00795664"/>
    <w:rsid w:val="00795EAD"/>
    <w:rsid w:val="00796838"/>
    <w:rsid w:val="007A037D"/>
    <w:rsid w:val="007A0A51"/>
    <w:rsid w:val="007A2369"/>
    <w:rsid w:val="007A2622"/>
    <w:rsid w:val="007A2F2F"/>
    <w:rsid w:val="007A3FC3"/>
    <w:rsid w:val="007A4252"/>
    <w:rsid w:val="007A4398"/>
    <w:rsid w:val="007A48D1"/>
    <w:rsid w:val="007A5119"/>
    <w:rsid w:val="007A5394"/>
    <w:rsid w:val="007A54E0"/>
    <w:rsid w:val="007A5E33"/>
    <w:rsid w:val="007A7DB3"/>
    <w:rsid w:val="007B0378"/>
    <w:rsid w:val="007B0623"/>
    <w:rsid w:val="007B1018"/>
    <w:rsid w:val="007B12EA"/>
    <w:rsid w:val="007B2E36"/>
    <w:rsid w:val="007B2FCC"/>
    <w:rsid w:val="007B3C1A"/>
    <w:rsid w:val="007B3C9E"/>
    <w:rsid w:val="007B510A"/>
    <w:rsid w:val="007B69C1"/>
    <w:rsid w:val="007B6F4C"/>
    <w:rsid w:val="007B76F9"/>
    <w:rsid w:val="007B7FA9"/>
    <w:rsid w:val="007C0437"/>
    <w:rsid w:val="007C0577"/>
    <w:rsid w:val="007C1C50"/>
    <w:rsid w:val="007C2CCB"/>
    <w:rsid w:val="007C326C"/>
    <w:rsid w:val="007D0659"/>
    <w:rsid w:val="007D08CD"/>
    <w:rsid w:val="007D10D1"/>
    <w:rsid w:val="007D175F"/>
    <w:rsid w:val="007D2725"/>
    <w:rsid w:val="007D28F0"/>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D0B"/>
    <w:rsid w:val="00801EC2"/>
    <w:rsid w:val="0080296B"/>
    <w:rsid w:val="00802C88"/>
    <w:rsid w:val="00803CB5"/>
    <w:rsid w:val="00804004"/>
    <w:rsid w:val="00804D5F"/>
    <w:rsid w:val="00805769"/>
    <w:rsid w:val="00805CA0"/>
    <w:rsid w:val="00806301"/>
    <w:rsid w:val="00806C8A"/>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164C"/>
    <w:rsid w:val="00822D2C"/>
    <w:rsid w:val="00823025"/>
    <w:rsid w:val="008248D1"/>
    <w:rsid w:val="00824AEB"/>
    <w:rsid w:val="0082506F"/>
    <w:rsid w:val="008269C3"/>
    <w:rsid w:val="008278EC"/>
    <w:rsid w:val="00830719"/>
    <w:rsid w:val="0083097A"/>
    <w:rsid w:val="00830F4A"/>
    <w:rsid w:val="00831C1A"/>
    <w:rsid w:val="008338A6"/>
    <w:rsid w:val="00833A8D"/>
    <w:rsid w:val="00834C31"/>
    <w:rsid w:val="0083642B"/>
    <w:rsid w:val="00836724"/>
    <w:rsid w:val="0083699B"/>
    <w:rsid w:val="008377D4"/>
    <w:rsid w:val="00837BEF"/>
    <w:rsid w:val="008405CD"/>
    <w:rsid w:val="0084068D"/>
    <w:rsid w:val="008414EB"/>
    <w:rsid w:val="00842B51"/>
    <w:rsid w:val="00843425"/>
    <w:rsid w:val="00845DDB"/>
    <w:rsid w:val="008460C1"/>
    <w:rsid w:val="008474AB"/>
    <w:rsid w:val="00850146"/>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2E6E"/>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C77F1"/>
    <w:rsid w:val="008D0BC1"/>
    <w:rsid w:val="008D1628"/>
    <w:rsid w:val="008D2A1D"/>
    <w:rsid w:val="008D2DC1"/>
    <w:rsid w:val="008D3803"/>
    <w:rsid w:val="008D392C"/>
    <w:rsid w:val="008D5287"/>
    <w:rsid w:val="008D564D"/>
    <w:rsid w:val="008D5D57"/>
    <w:rsid w:val="008D6487"/>
    <w:rsid w:val="008D6B50"/>
    <w:rsid w:val="008D79FF"/>
    <w:rsid w:val="008E184E"/>
    <w:rsid w:val="008E1C4D"/>
    <w:rsid w:val="008E239A"/>
    <w:rsid w:val="008E4263"/>
    <w:rsid w:val="008E4291"/>
    <w:rsid w:val="008E44BC"/>
    <w:rsid w:val="008E5AAB"/>
    <w:rsid w:val="008E70D6"/>
    <w:rsid w:val="008E7C73"/>
    <w:rsid w:val="008F0292"/>
    <w:rsid w:val="008F03AE"/>
    <w:rsid w:val="008F1893"/>
    <w:rsid w:val="008F2E68"/>
    <w:rsid w:val="008F3415"/>
    <w:rsid w:val="008F3A30"/>
    <w:rsid w:val="008F3CDF"/>
    <w:rsid w:val="008F4D67"/>
    <w:rsid w:val="008F4F87"/>
    <w:rsid w:val="008F7503"/>
    <w:rsid w:val="009006B8"/>
    <w:rsid w:val="0090074C"/>
    <w:rsid w:val="00900FC2"/>
    <w:rsid w:val="00900FF6"/>
    <w:rsid w:val="00901AB6"/>
    <w:rsid w:val="00903C79"/>
    <w:rsid w:val="009042C1"/>
    <w:rsid w:val="00904D35"/>
    <w:rsid w:val="00905550"/>
    <w:rsid w:val="009056E7"/>
    <w:rsid w:val="009063F7"/>
    <w:rsid w:val="00906DAF"/>
    <w:rsid w:val="0090743C"/>
    <w:rsid w:val="009076F8"/>
    <w:rsid w:val="009103C7"/>
    <w:rsid w:val="0091176B"/>
    <w:rsid w:val="00912E08"/>
    <w:rsid w:val="00914416"/>
    <w:rsid w:val="00914F9E"/>
    <w:rsid w:val="009153B2"/>
    <w:rsid w:val="00915772"/>
    <w:rsid w:val="009161EF"/>
    <w:rsid w:val="00916B70"/>
    <w:rsid w:val="009170C8"/>
    <w:rsid w:val="00917AA4"/>
    <w:rsid w:val="00920108"/>
    <w:rsid w:val="00920663"/>
    <w:rsid w:val="0092106E"/>
    <w:rsid w:val="00921467"/>
    <w:rsid w:val="00922594"/>
    <w:rsid w:val="009225F4"/>
    <w:rsid w:val="009229AF"/>
    <w:rsid w:val="00922C58"/>
    <w:rsid w:val="00922F31"/>
    <w:rsid w:val="00922FCE"/>
    <w:rsid w:val="00923D31"/>
    <w:rsid w:val="0092438A"/>
    <w:rsid w:val="00930196"/>
    <w:rsid w:val="00930DF6"/>
    <w:rsid w:val="009317D4"/>
    <w:rsid w:val="0093419A"/>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01E1"/>
    <w:rsid w:val="0095137C"/>
    <w:rsid w:val="00952881"/>
    <w:rsid w:val="00952CF3"/>
    <w:rsid w:val="009543A0"/>
    <w:rsid w:val="00956D9C"/>
    <w:rsid w:val="00957748"/>
    <w:rsid w:val="0096063D"/>
    <w:rsid w:val="00961EE7"/>
    <w:rsid w:val="00962F6D"/>
    <w:rsid w:val="0096388F"/>
    <w:rsid w:val="00963A34"/>
    <w:rsid w:val="00963E17"/>
    <w:rsid w:val="00963E4B"/>
    <w:rsid w:val="00965AAD"/>
    <w:rsid w:val="00965AC1"/>
    <w:rsid w:val="009660E0"/>
    <w:rsid w:val="00966465"/>
    <w:rsid w:val="009670AD"/>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880"/>
    <w:rsid w:val="00985E45"/>
    <w:rsid w:val="00986AAF"/>
    <w:rsid w:val="00986F85"/>
    <w:rsid w:val="009871D9"/>
    <w:rsid w:val="00987297"/>
    <w:rsid w:val="0098750A"/>
    <w:rsid w:val="00987B5D"/>
    <w:rsid w:val="00990FB6"/>
    <w:rsid w:val="0099220D"/>
    <w:rsid w:val="00994232"/>
    <w:rsid w:val="00995800"/>
    <w:rsid w:val="00996564"/>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2D61"/>
    <w:rsid w:val="009B3320"/>
    <w:rsid w:val="009B4EA8"/>
    <w:rsid w:val="009B6184"/>
    <w:rsid w:val="009B678B"/>
    <w:rsid w:val="009B77E5"/>
    <w:rsid w:val="009C012E"/>
    <w:rsid w:val="009C09BD"/>
    <w:rsid w:val="009C0AF7"/>
    <w:rsid w:val="009C3005"/>
    <w:rsid w:val="009C4A47"/>
    <w:rsid w:val="009C4CF7"/>
    <w:rsid w:val="009C6934"/>
    <w:rsid w:val="009C6B07"/>
    <w:rsid w:val="009D05FF"/>
    <w:rsid w:val="009D1892"/>
    <w:rsid w:val="009D1A19"/>
    <w:rsid w:val="009D1FA5"/>
    <w:rsid w:val="009D23BF"/>
    <w:rsid w:val="009D28CB"/>
    <w:rsid w:val="009D2EC8"/>
    <w:rsid w:val="009D3898"/>
    <w:rsid w:val="009D4136"/>
    <w:rsid w:val="009D4205"/>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2F5"/>
    <w:rsid w:val="009F17BC"/>
    <w:rsid w:val="009F23F7"/>
    <w:rsid w:val="009F2B61"/>
    <w:rsid w:val="009F2B83"/>
    <w:rsid w:val="009F464C"/>
    <w:rsid w:val="009F48FF"/>
    <w:rsid w:val="009F4B64"/>
    <w:rsid w:val="009F5111"/>
    <w:rsid w:val="009F5626"/>
    <w:rsid w:val="009F5D5C"/>
    <w:rsid w:val="009F6FA4"/>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5F03"/>
    <w:rsid w:val="00A47081"/>
    <w:rsid w:val="00A47B95"/>
    <w:rsid w:val="00A5180E"/>
    <w:rsid w:val="00A51E8F"/>
    <w:rsid w:val="00A5220E"/>
    <w:rsid w:val="00A52628"/>
    <w:rsid w:val="00A529E4"/>
    <w:rsid w:val="00A52AAC"/>
    <w:rsid w:val="00A5430B"/>
    <w:rsid w:val="00A5537C"/>
    <w:rsid w:val="00A57441"/>
    <w:rsid w:val="00A57CCF"/>
    <w:rsid w:val="00A57D56"/>
    <w:rsid w:val="00A61AC1"/>
    <w:rsid w:val="00A626BF"/>
    <w:rsid w:val="00A63104"/>
    <w:rsid w:val="00A63838"/>
    <w:rsid w:val="00A63A52"/>
    <w:rsid w:val="00A64256"/>
    <w:rsid w:val="00A64D7E"/>
    <w:rsid w:val="00A65969"/>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1F1"/>
    <w:rsid w:val="00A8134A"/>
    <w:rsid w:val="00A8176A"/>
    <w:rsid w:val="00A82E66"/>
    <w:rsid w:val="00A82F67"/>
    <w:rsid w:val="00A84CDA"/>
    <w:rsid w:val="00A84DE2"/>
    <w:rsid w:val="00A853C5"/>
    <w:rsid w:val="00A85BCC"/>
    <w:rsid w:val="00A86063"/>
    <w:rsid w:val="00A86069"/>
    <w:rsid w:val="00A86423"/>
    <w:rsid w:val="00A91E6A"/>
    <w:rsid w:val="00A9275F"/>
    <w:rsid w:val="00A9291F"/>
    <w:rsid w:val="00A92A5D"/>
    <w:rsid w:val="00A96498"/>
    <w:rsid w:val="00A9669D"/>
    <w:rsid w:val="00A96AEC"/>
    <w:rsid w:val="00A97125"/>
    <w:rsid w:val="00A97963"/>
    <w:rsid w:val="00A97B1F"/>
    <w:rsid w:val="00A97F25"/>
    <w:rsid w:val="00AA041B"/>
    <w:rsid w:val="00AA172A"/>
    <w:rsid w:val="00AA18CE"/>
    <w:rsid w:val="00AA2440"/>
    <w:rsid w:val="00AA27AA"/>
    <w:rsid w:val="00AA288D"/>
    <w:rsid w:val="00AA3162"/>
    <w:rsid w:val="00AA31CB"/>
    <w:rsid w:val="00AA4AC0"/>
    <w:rsid w:val="00AA4E15"/>
    <w:rsid w:val="00AA505E"/>
    <w:rsid w:val="00AA6681"/>
    <w:rsid w:val="00AA683B"/>
    <w:rsid w:val="00AA6938"/>
    <w:rsid w:val="00AA757D"/>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56"/>
    <w:rsid w:val="00AD5FFA"/>
    <w:rsid w:val="00AD6743"/>
    <w:rsid w:val="00AD7282"/>
    <w:rsid w:val="00AD72E3"/>
    <w:rsid w:val="00AD7A34"/>
    <w:rsid w:val="00AD7FE7"/>
    <w:rsid w:val="00AE22BF"/>
    <w:rsid w:val="00AE2637"/>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65A7"/>
    <w:rsid w:val="00AF67A9"/>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6B6"/>
    <w:rsid w:val="00B22921"/>
    <w:rsid w:val="00B22948"/>
    <w:rsid w:val="00B23474"/>
    <w:rsid w:val="00B23D1D"/>
    <w:rsid w:val="00B24018"/>
    <w:rsid w:val="00B25055"/>
    <w:rsid w:val="00B266D2"/>
    <w:rsid w:val="00B26DAA"/>
    <w:rsid w:val="00B3074A"/>
    <w:rsid w:val="00B30BEB"/>
    <w:rsid w:val="00B30D37"/>
    <w:rsid w:val="00B311A1"/>
    <w:rsid w:val="00B312F1"/>
    <w:rsid w:val="00B31A96"/>
    <w:rsid w:val="00B31EBB"/>
    <w:rsid w:val="00B32BF9"/>
    <w:rsid w:val="00B32F29"/>
    <w:rsid w:val="00B334F9"/>
    <w:rsid w:val="00B335CB"/>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57F25"/>
    <w:rsid w:val="00B603CD"/>
    <w:rsid w:val="00B6078B"/>
    <w:rsid w:val="00B61196"/>
    <w:rsid w:val="00B61A7D"/>
    <w:rsid w:val="00B61E5D"/>
    <w:rsid w:val="00B62B91"/>
    <w:rsid w:val="00B64234"/>
    <w:rsid w:val="00B6461D"/>
    <w:rsid w:val="00B655F7"/>
    <w:rsid w:val="00B66590"/>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50E8"/>
    <w:rsid w:val="00B879E0"/>
    <w:rsid w:val="00B879F0"/>
    <w:rsid w:val="00B9228A"/>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1FC"/>
    <w:rsid w:val="00BC1C7C"/>
    <w:rsid w:val="00BC1C84"/>
    <w:rsid w:val="00BC25E6"/>
    <w:rsid w:val="00BC2DC8"/>
    <w:rsid w:val="00BC3153"/>
    <w:rsid w:val="00BC35B1"/>
    <w:rsid w:val="00BC3793"/>
    <w:rsid w:val="00BC45EE"/>
    <w:rsid w:val="00BC68CC"/>
    <w:rsid w:val="00BC6A8D"/>
    <w:rsid w:val="00BD27CD"/>
    <w:rsid w:val="00BD2FE2"/>
    <w:rsid w:val="00BD3CD3"/>
    <w:rsid w:val="00BD46D0"/>
    <w:rsid w:val="00BD63F4"/>
    <w:rsid w:val="00BD6490"/>
    <w:rsid w:val="00BD6D18"/>
    <w:rsid w:val="00BD7288"/>
    <w:rsid w:val="00BE1486"/>
    <w:rsid w:val="00BE16D8"/>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0DD6"/>
    <w:rsid w:val="00C036AD"/>
    <w:rsid w:val="00C04395"/>
    <w:rsid w:val="00C05528"/>
    <w:rsid w:val="00C05611"/>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341D"/>
    <w:rsid w:val="00C33B71"/>
    <w:rsid w:val="00C40C8C"/>
    <w:rsid w:val="00C40F91"/>
    <w:rsid w:val="00C41A7B"/>
    <w:rsid w:val="00C41EAB"/>
    <w:rsid w:val="00C42348"/>
    <w:rsid w:val="00C424C9"/>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49FC"/>
    <w:rsid w:val="00C6545D"/>
    <w:rsid w:val="00C65509"/>
    <w:rsid w:val="00C65EDC"/>
    <w:rsid w:val="00C65F54"/>
    <w:rsid w:val="00C70098"/>
    <w:rsid w:val="00C71462"/>
    <w:rsid w:val="00C737B1"/>
    <w:rsid w:val="00C73EE5"/>
    <w:rsid w:val="00C7404C"/>
    <w:rsid w:val="00C7532B"/>
    <w:rsid w:val="00C755B8"/>
    <w:rsid w:val="00C832FC"/>
    <w:rsid w:val="00C833C0"/>
    <w:rsid w:val="00C83D41"/>
    <w:rsid w:val="00C83EFC"/>
    <w:rsid w:val="00C840DF"/>
    <w:rsid w:val="00C842AD"/>
    <w:rsid w:val="00C84897"/>
    <w:rsid w:val="00C84F85"/>
    <w:rsid w:val="00C864B4"/>
    <w:rsid w:val="00C86684"/>
    <w:rsid w:val="00C87482"/>
    <w:rsid w:val="00C877A6"/>
    <w:rsid w:val="00C87B87"/>
    <w:rsid w:val="00C90195"/>
    <w:rsid w:val="00C9274F"/>
    <w:rsid w:val="00C9275B"/>
    <w:rsid w:val="00C92FF5"/>
    <w:rsid w:val="00C956F4"/>
    <w:rsid w:val="00C95D87"/>
    <w:rsid w:val="00C96455"/>
    <w:rsid w:val="00C975E1"/>
    <w:rsid w:val="00CA50AD"/>
    <w:rsid w:val="00CA567B"/>
    <w:rsid w:val="00CA639D"/>
    <w:rsid w:val="00CA66F8"/>
    <w:rsid w:val="00CA75D7"/>
    <w:rsid w:val="00CB1463"/>
    <w:rsid w:val="00CB1EE3"/>
    <w:rsid w:val="00CB25D3"/>
    <w:rsid w:val="00CB2E41"/>
    <w:rsid w:val="00CB33E6"/>
    <w:rsid w:val="00CB34AF"/>
    <w:rsid w:val="00CB356D"/>
    <w:rsid w:val="00CB3617"/>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74B5"/>
    <w:rsid w:val="00CC74F7"/>
    <w:rsid w:val="00CD20A6"/>
    <w:rsid w:val="00CD23B1"/>
    <w:rsid w:val="00CD469E"/>
    <w:rsid w:val="00CD5419"/>
    <w:rsid w:val="00CD5CEA"/>
    <w:rsid w:val="00CD75AC"/>
    <w:rsid w:val="00CD7C5F"/>
    <w:rsid w:val="00CE269B"/>
    <w:rsid w:val="00CE2CAD"/>
    <w:rsid w:val="00CE395D"/>
    <w:rsid w:val="00CE3A21"/>
    <w:rsid w:val="00CE535E"/>
    <w:rsid w:val="00CE5950"/>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6342"/>
    <w:rsid w:val="00D0637F"/>
    <w:rsid w:val="00D06D31"/>
    <w:rsid w:val="00D06DBD"/>
    <w:rsid w:val="00D07BDD"/>
    <w:rsid w:val="00D07E70"/>
    <w:rsid w:val="00D120F8"/>
    <w:rsid w:val="00D128BE"/>
    <w:rsid w:val="00D1446B"/>
    <w:rsid w:val="00D20A60"/>
    <w:rsid w:val="00D211DE"/>
    <w:rsid w:val="00D22E28"/>
    <w:rsid w:val="00D22F9B"/>
    <w:rsid w:val="00D23C28"/>
    <w:rsid w:val="00D24847"/>
    <w:rsid w:val="00D25CF9"/>
    <w:rsid w:val="00D26DD0"/>
    <w:rsid w:val="00D27060"/>
    <w:rsid w:val="00D27628"/>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4776C"/>
    <w:rsid w:val="00D50216"/>
    <w:rsid w:val="00D50273"/>
    <w:rsid w:val="00D515BD"/>
    <w:rsid w:val="00D52297"/>
    <w:rsid w:val="00D52466"/>
    <w:rsid w:val="00D528E9"/>
    <w:rsid w:val="00D53094"/>
    <w:rsid w:val="00D53B08"/>
    <w:rsid w:val="00D54270"/>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BDB"/>
    <w:rsid w:val="00D96A1B"/>
    <w:rsid w:val="00D97506"/>
    <w:rsid w:val="00D978C7"/>
    <w:rsid w:val="00DA21C7"/>
    <w:rsid w:val="00DB09F5"/>
    <w:rsid w:val="00DB1191"/>
    <w:rsid w:val="00DB1BE8"/>
    <w:rsid w:val="00DB33E5"/>
    <w:rsid w:val="00DB34C4"/>
    <w:rsid w:val="00DB3882"/>
    <w:rsid w:val="00DB5F12"/>
    <w:rsid w:val="00DB6318"/>
    <w:rsid w:val="00DB66D6"/>
    <w:rsid w:val="00DB729C"/>
    <w:rsid w:val="00DB7A6E"/>
    <w:rsid w:val="00DB7B75"/>
    <w:rsid w:val="00DC2396"/>
    <w:rsid w:val="00DC2D31"/>
    <w:rsid w:val="00DC337F"/>
    <w:rsid w:val="00DC3386"/>
    <w:rsid w:val="00DC341B"/>
    <w:rsid w:val="00DC4E40"/>
    <w:rsid w:val="00DC56F2"/>
    <w:rsid w:val="00DC5DF9"/>
    <w:rsid w:val="00DD0CF5"/>
    <w:rsid w:val="00DD13AA"/>
    <w:rsid w:val="00DD1C21"/>
    <w:rsid w:val="00DD3ABB"/>
    <w:rsid w:val="00DD57AC"/>
    <w:rsid w:val="00DD66CF"/>
    <w:rsid w:val="00DE0AC4"/>
    <w:rsid w:val="00DE0B19"/>
    <w:rsid w:val="00DE109D"/>
    <w:rsid w:val="00DE1238"/>
    <w:rsid w:val="00DE343C"/>
    <w:rsid w:val="00DE501E"/>
    <w:rsid w:val="00DE5616"/>
    <w:rsid w:val="00DE5BAF"/>
    <w:rsid w:val="00DE70D6"/>
    <w:rsid w:val="00DE70E3"/>
    <w:rsid w:val="00DE7F8D"/>
    <w:rsid w:val="00DF025C"/>
    <w:rsid w:val="00DF103F"/>
    <w:rsid w:val="00DF11FB"/>
    <w:rsid w:val="00DF1319"/>
    <w:rsid w:val="00DF146C"/>
    <w:rsid w:val="00DF1C71"/>
    <w:rsid w:val="00DF1D45"/>
    <w:rsid w:val="00DF218B"/>
    <w:rsid w:val="00DF27F1"/>
    <w:rsid w:val="00DF2A10"/>
    <w:rsid w:val="00DF2CE4"/>
    <w:rsid w:val="00DF2F79"/>
    <w:rsid w:val="00DF4C98"/>
    <w:rsid w:val="00DF50F4"/>
    <w:rsid w:val="00DF6D0B"/>
    <w:rsid w:val="00DF7A92"/>
    <w:rsid w:val="00E00EA8"/>
    <w:rsid w:val="00E00EF4"/>
    <w:rsid w:val="00E029D7"/>
    <w:rsid w:val="00E02FE0"/>
    <w:rsid w:val="00E03C36"/>
    <w:rsid w:val="00E03F33"/>
    <w:rsid w:val="00E044D2"/>
    <w:rsid w:val="00E04841"/>
    <w:rsid w:val="00E04D0C"/>
    <w:rsid w:val="00E050A5"/>
    <w:rsid w:val="00E05729"/>
    <w:rsid w:val="00E05DAD"/>
    <w:rsid w:val="00E064BA"/>
    <w:rsid w:val="00E06B92"/>
    <w:rsid w:val="00E07DB0"/>
    <w:rsid w:val="00E105A8"/>
    <w:rsid w:val="00E10EC9"/>
    <w:rsid w:val="00E11917"/>
    <w:rsid w:val="00E1270C"/>
    <w:rsid w:val="00E131DF"/>
    <w:rsid w:val="00E133CC"/>
    <w:rsid w:val="00E13D59"/>
    <w:rsid w:val="00E14CC5"/>
    <w:rsid w:val="00E15687"/>
    <w:rsid w:val="00E1575E"/>
    <w:rsid w:val="00E157AE"/>
    <w:rsid w:val="00E15988"/>
    <w:rsid w:val="00E165CF"/>
    <w:rsid w:val="00E173A0"/>
    <w:rsid w:val="00E20024"/>
    <w:rsid w:val="00E2168E"/>
    <w:rsid w:val="00E21C0C"/>
    <w:rsid w:val="00E21C6C"/>
    <w:rsid w:val="00E23DDC"/>
    <w:rsid w:val="00E2429C"/>
    <w:rsid w:val="00E2439E"/>
    <w:rsid w:val="00E243CD"/>
    <w:rsid w:val="00E25309"/>
    <w:rsid w:val="00E25790"/>
    <w:rsid w:val="00E2592B"/>
    <w:rsid w:val="00E260DB"/>
    <w:rsid w:val="00E26F74"/>
    <w:rsid w:val="00E305A4"/>
    <w:rsid w:val="00E309FB"/>
    <w:rsid w:val="00E31EBB"/>
    <w:rsid w:val="00E3233E"/>
    <w:rsid w:val="00E32E22"/>
    <w:rsid w:val="00E3493F"/>
    <w:rsid w:val="00E34A0C"/>
    <w:rsid w:val="00E40324"/>
    <w:rsid w:val="00E41498"/>
    <w:rsid w:val="00E420F6"/>
    <w:rsid w:val="00E42960"/>
    <w:rsid w:val="00E43049"/>
    <w:rsid w:val="00E45902"/>
    <w:rsid w:val="00E45B07"/>
    <w:rsid w:val="00E46E3F"/>
    <w:rsid w:val="00E472ED"/>
    <w:rsid w:val="00E47F50"/>
    <w:rsid w:val="00E506EE"/>
    <w:rsid w:val="00E50952"/>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6C2"/>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90F8F"/>
    <w:rsid w:val="00E91778"/>
    <w:rsid w:val="00E919BF"/>
    <w:rsid w:val="00E91EBC"/>
    <w:rsid w:val="00E91EC9"/>
    <w:rsid w:val="00E92CE4"/>
    <w:rsid w:val="00E92F31"/>
    <w:rsid w:val="00E93060"/>
    <w:rsid w:val="00E93598"/>
    <w:rsid w:val="00E93747"/>
    <w:rsid w:val="00E95087"/>
    <w:rsid w:val="00E95794"/>
    <w:rsid w:val="00E96617"/>
    <w:rsid w:val="00E9749F"/>
    <w:rsid w:val="00E97723"/>
    <w:rsid w:val="00EA084D"/>
    <w:rsid w:val="00EA0956"/>
    <w:rsid w:val="00EA0CFA"/>
    <w:rsid w:val="00EA14D6"/>
    <w:rsid w:val="00EA2447"/>
    <w:rsid w:val="00EA2D28"/>
    <w:rsid w:val="00EA30DC"/>
    <w:rsid w:val="00EA3769"/>
    <w:rsid w:val="00EA471D"/>
    <w:rsid w:val="00EA54F7"/>
    <w:rsid w:val="00EA596C"/>
    <w:rsid w:val="00EA6C3C"/>
    <w:rsid w:val="00EA6FD8"/>
    <w:rsid w:val="00EA7E5E"/>
    <w:rsid w:val="00EB1201"/>
    <w:rsid w:val="00EB18F0"/>
    <w:rsid w:val="00EB356E"/>
    <w:rsid w:val="00EB434E"/>
    <w:rsid w:val="00EB434F"/>
    <w:rsid w:val="00EB4DE8"/>
    <w:rsid w:val="00EB5347"/>
    <w:rsid w:val="00EB6343"/>
    <w:rsid w:val="00EB6F1E"/>
    <w:rsid w:val="00EC0338"/>
    <w:rsid w:val="00EC065E"/>
    <w:rsid w:val="00EC21C8"/>
    <w:rsid w:val="00EC38C0"/>
    <w:rsid w:val="00EC38F9"/>
    <w:rsid w:val="00EC3DF5"/>
    <w:rsid w:val="00EC402E"/>
    <w:rsid w:val="00EC46ED"/>
    <w:rsid w:val="00EC536B"/>
    <w:rsid w:val="00EC5DA6"/>
    <w:rsid w:val="00EC63CC"/>
    <w:rsid w:val="00ED21EC"/>
    <w:rsid w:val="00ED3885"/>
    <w:rsid w:val="00ED38DB"/>
    <w:rsid w:val="00ED4C27"/>
    <w:rsid w:val="00ED4D27"/>
    <w:rsid w:val="00ED660A"/>
    <w:rsid w:val="00ED685E"/>
    <w:rsid w:val="00ED6E41"/>
    <w:rsid w:val="00ED71B8"/>
    <w:rsid w:val="00EE234A"/>
    <w:rsid w:val="00EE2B78"/>
    <w:rsid w:val="00EE3101"/>
    <w:rsid w:val="00EE3392"/>
    <w:rsid w:val="00EE3DE4"/>
    <w:rsid w:val="00EE56C5"/>
    <w:rsid w:val="00EE64A5"/>
    <w:rsid w:val="00EE658E"/>
    <w:rsid w:val="00EE6A48"/>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32A3"/>
    <w:rsid w:val="00F043A8"/>
    <w:rsid w:val="00F04890"/>
    <w:rsid w:val="00F04A33"/>
    <w:rsid w:val="00F05D38"/>
    <w:rsid w:val="00F06F58"/>
    <w:rsid w:val="00F07EF2"/>
    <w:rsid w:val="00F10EFC"/>
    <w:rsid w:val="00F10F41"/>
    <w:rsid w:val="00F119C6"/>
    <w:rsid w:val="00F125E3"/>
    <w:rsid w:val="00F127E1"/>
    <w:rsid w:val="00F1302B"/>
    <w:rsid w:val="00F14622"/>
    <w:rsid w:val="00F1648D"/>
    <w:rsid w:val="00F1691D"/>
    <w:rsid w:val="00F2068E"/>
    <w:rsid w:val="00F2177B"/>
    <w:rsid w:val="00F22C41"/>
    <w:rsid w:val="00F22D57"/>
    <w:rsid w:val="00F22F61"/>
    <w:rsid w:val="00F24FFA"/>
    <w:rsid w:val="00F25E06"/>
    <w:rsid w:val="00F30B8E"/>
    <w:rsid w:val="00F31BE3"/>
    <w:rsid w:val="00F32463"/>
    <w:rsid w:val="00F32778"/>
    <w:rsid w:val="00F32DFD"/>
    <w:rsid w:val="00F3318D"/>
    <w:rsid w:val="00F346C6"/>
    <w:rsid w:val="00F350E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C4"/>
    <w:rsid w:val="00F517AC"/>
    <w:rsid w:val="00F52836"/>
    <w:rsid w:val="00F531DA"/>
    <w:rsid w:val="00F5359F"/>
    <w:rsid w:val="00F53A5C"/>
    <w:rsid w:val="00F56081"/>
    <w:rsid w:val="00F56BBD"/>
    <w:rsid w:val="00F57116"/>
    <w:rsid w:val="00F60001"/>
    <w:rsid w:val="00F60803"/>
    <w:rsid w:val="00F6092E"/>
    <w:rsid w:val="00F61B59"/>
    <w:rsid w:val="00F62F0E"/>
    <w:rsid w:val="00F638D3"/>
    <w:rsid w:val="00F63CA0"/>
    <w:rsid w:val="00F64031"/>
    <w:rsid w:val="00F64EC9"/>
    <w:rsid w:val="00F655CB"/>
    <w:rsid w:val="00F65EEA"/>
    <w:rsid w:val="00F66003"/>
    <w:rsid w:val="00F67CC1"/>
    <w:rsid w:val="00F7033D"/>
    <w:rsid w:val="00F704B4"/>
    <w:rsid w:val="00F7076A"/>
    <w:rsid w:val="00F70B3D"/>
    <w:rsid w:val="00F71EF7"/>
    <w:rsid w:val="00F72C0C"/>
    <w:rsid w:val="00F74A6F"/>
    <w:rsid w:val="00F75332"/>
    <w:rsid w:val="00F756F3"/>
    <w:rsid w:val="00F76D8C"/>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92D"/>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148"/>
    <w:rsid w:val="00FB7909"/>
    <w:rsid w:val="00FB7AC1"/>
    <w:rsid w:val="00FB7CFE"/>
    <w:rsid w:val="00FC2359"/>
    <w:rsid w:val="00FC55B6"/>
    <w:rsid w:val="00FC720A"/>
    <w:rsid w:val="00FC721D"/>
    <w:rsid w:val="00FC7873"/>
    <w:rsid w:val="00FC7C1D"/>
    <w:rsid w:val="00FD0124"/>
    <w:rsid w:val="00FD0AC4"/>
    <w:rsid w:val="00FD0C58"/>
    <w:rsid w:val="00FD1311"/>
    <w:rsid w:val="00FD2FA6"/>
    <w:rsid w:val="00FD37E7"/>
    <w:rsid w:val="00FD429F"/>
    <w:rsid w:val="00FD509C"/>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E7DA3"/>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1" Type="http://schemas.openxmlformats.org/officeDocument/2006/relationships/theme" Target="theme/theme1.xml" /><Relationship Id="rId30" Type="http://schemas.openxmlformats.org/officeDocument/2006/relationships/fontTable" Target="fontTable.xml" /><Relationship Id="gemHypRid1" Type="http://schemas.openxmlformats.org/officeDocument/2006/relationships/hyperlink" Target="https://help.pinterest.com/en/article/resources-for-parents-and-caregivers-of-teens" TargetMode="External" /><Relationship Id="gemHypRid2" Type="http://schemas.openxmlformats.org/officeDocument/2006/relationships/hyperlink" Target="https://www.internetmatters.org/hub/news-blogs/what-is-pinterest-what-parents-need-to-know/" TargetMode="External" /><Relationship Id="PictureId3" Type="http://schemas.openxmlformats.org/officeDocument/2006/relationships/image" Target="media/image1.jpg" /><Relationship Id="gemHypRid4" Type="http://schemas.openxmlformats.org/officeDocument/2006/relationships/hyperlink" Target="https://parentzone.org.uk/article/how-deal-online-scams-parent-guide" TargetMode="External" /><Relationship Id="gemHypRid5" Type="http://schemas.openxmlformats.org/officeDocument/2006/relationships/hyperlink" Target="https://www.childline.org.uk/info-advice/bullying-abuse-safety/online-mobile-safety/taking-care-your-digital-footprint/" TargetMode="External" /><Relationship Id="gemHypRid6" Type="http://schemas.openxmlformats.org/officeDocument/2006/relationships/hyperlink" Target="https://www.knowsleyclcs.org.uk/june-2026-primary/" TargetMode="External" /><Relationship Id="gemHypRid7" Type="http://schemas.openxmlformats.org/officeDocument/2006/relationships/hyperlink" Target="https://www.booktrust.org.uk/how-we-help/have-fun-at-home/storybooks-and-games/" TargetMode="External" /><Relationship Id="PictureId8" Type="http://schemas.openxmlformats.org/officeDocument/2006/relationships/image" Target="media/image2.png" /><Relationship Id="gemHypRid9" Type="http://schemas.openxmlformats.org/officeDocument/2006/relationships/hyperlink" Target="https://www.bark.us/blog/emoji-slang-guide/" TargetMode="External" /><Relationship Id="gemHypRid10" Type="http://schemas.openxmlformats.org/officeDocument/2006/relationships/hyperlink" Target="https://www.waynedenner.com/omoggle-parent-guide/" TargetMode="External" /><Relationship Id="gemHfRid10" Type="http://schemas.openxmlformats.org/officeDocument/2006/relationships/footer" Target="footer1.xml" /><Relationship Id="gemHfRid11" Type="http://schemas.openxmlformats.org/officeDocument/2006/relationships/header" Target="header1.xml" /><Relationship Id="gemHfRid12"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5</TotalTime>
  <Pages>2</Pages>
  <Words>467</Words>
  <Characters>2666</Characters>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3127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2026-05-15T13:36:00Z</dcterms:created>
  <dcterms:modified xsi:type="dcterms:W3CDTF">2026-05-18T07:12:00Z</dcterms:modified>
  <cp:revision xmlns:cp="http://schemas.openxmlformats.org/package/2006/metadata/core-properties">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